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D976C" w14:textId="77777777" w:rsidR="00C219D0" w:rsidRDefault="00C219D0" w:rsidP="00C219D0">
      <w:pPr>
        <w:jc w:val="center"/>
        <w:rPr>
          <w:color w:val="000000"/>
        </w:rPr>
      </w:pPr>
    </w:p>
    <w:p w14:paraId="75B6B457" w14:textId="77777777" w:rsidR="003B722A" w:rsidRPr="0020372C" w:rsidRDefault="003B722A" w:rsidP="003B722A">
      <w:pPr>
        <w:spacing w:line="360" w:lineRule="atLeast"/>
        <w:jc w:val="center"/>
        <w:rPr>
          <w:b/>
          <w:bCs/>
          <w:color w:val="000000"/>
          <w:sz w:val="32"/>
          <w:szCs w:val="32"/>
          <w:lang w:val="vi-VN"/>
        </w:rPr>
      </w:pPr>
      <w:r w:rsidRPr="0020372C">
        <w:rPr>
          <w:b/>
          <w:color w:val="000000"/>
          <w:sz w:val="32"/>
          <w:szCs w:val="32"/>
          <w:lang w:val="vi-VN"/>
        </w:rPr>
        <w:t>LÝ LỊCH KHOA HỌC</w:t>
      </w:r>
    </w:p>
    <w:p w14:paraId="7D3170F4" w14:textId="77777777" w:rsidR="003B722A" w:rsidRDefault="00FF05E0" w:rsidP="003B722A">
      <w:pPr>
        <w:spacing w:line="360" w:lineRule="atLeast"/>
        <w:ind w:firstLine="720"/>
        <w:jc w:val="center"/>
        <w:rPr>
          <w:b/>
          <w:i/>
          <w:color w:val="000000"/>
          <w:lang w:val="vi-VN"/>
        </w:rPr>
      </w:pPr>
      <w:r w:rsidRPr="000C5ED3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15151C" wp14:editId="29D7A346">
                <wp:simplePos x="0" y="0"/>
                <wp:positionH relativeFrom="column">
                  <wp:posOffset>-1270</wp:posOffset>
                </wp:positionH>
                <wp:positionV relativeFrom="paragraph">
                  <wp:posOffset>104140</wp:posOffset>
                </wp:positionV>
                <wp:extent cx="5974080" cy="0"/>
                <wp:effectExtent l="0" t="0" r="0" b="0"/>
                <wp:wrapNone/>
                <wp:docPr id="1730645646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974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768496" id="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8.2pt" to="470.3pt,8.2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">
                <o:lock v:ext="edit" shapetype="f"/>
              </v:line>
            </w:pict>
          </mc:Fallback>
        </mc:AlternateContent>
      </w:r>
      <w:r w:rsidRPr="000C5ED3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9F6E93" wp14:editId="0F61D572">
                <wp:simplePos x="0" y="0"/>
                <wp:positionH relativeFrom="column">
                  <wp:posOffset>-384810</wp:posOffset>
                </wp:positionH>
                <wp:positionV relativeFrom="paragraph">
                  <wp:posOffset>10160</wp:posOffset>
                </wp:positionV>
                <wp:extent cx="0" cy="0"/>
                <wp:effectExtent l="0" t="0" r="0" b="0"/>
                <wp:wrapNone/>
                <wp:docPr id="1582163585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286D6" id="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.3pt,.8pt" to="-30.3pt,.8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">
                <o:lock v:ext="edit" shapetype="f"/>
              </v:line>
            </w:pict>
          </mc:Fallback>
        </mc:AlternateContent>
      </w:r>
    </w:p>
    <w:p w14:paraId="6CC74171" w14:textId="77777777" w:rsidR="0020372C" w:rsidRDefault="0020372C" w:rsidP="003B722A">
      <w:pPr>
        <w:pStyle w:val="Tiuphu"/>
        <w:spacing w:line="360" w:lineRule="atLeast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</w:p>
    <w:p w14:paraId="33266F2F" w14:textId="77777777" w:rsidR="003B722A" w:rsidRDefault="003B722A" w:rsidP="003B722A">
      <w:pPr>
        <w:pStyle w:val="Tiuphu"/>
        <w:spacing w:line="360" w:lineRule="atLeast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I. LÝ LỊCH SƠ LƯỢC</w:t>
      </w:r>
    </w:p>
    <w:p w14:paraId="64841D89" w14:textId="77777777" w:rsidR="00C01F3F" w:rsidRDefault="00C01F3F" w:rsidP="003B722A">
      <w:pPr>
        <w:pStyle w:val="Tiuphu"/>
        <w:spacing w:line="360" w:lineRule="atLeast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</w:p>
    <w:p w14:paraId="3B6E0B34" w14:textId="77777777" w:rsidR="003B722A" w:rsidRDefault="003B722A" w:rsidP="003B722A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Họ và tên</w:t>
      </w:r>
      <w:r w:rsidR="00B13406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  <w:lang w:val="vi-VN"/>
        </w:rPr>
        <w:t xml:space="preserve"> </w:t>
      </w:r>
      <w:r w:rsidR="00B13406">
        <w:rPr>
          <w:color w:val="000000"/>
          <w:sz w:val="26"/>
          <w:szCs w:val="26"/>
        </w:rPr>
        <w:t xml:space="preserve">Nguyễn Thị Thu Hiền </w:t>
      </w:r>
      <w:r w:rsidR="00B13406">
        <w:rPr>
          <w:color w:val="000000"/>
          <w:sz w:val="26"/>
          <w:szCs w:val="26"/>
        </w:rPr>
        <w:tab/>
      </w:r>
      <w:r w:rsidR="00B13406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  <w:lang w:val="vi-VN"/>
        </w:rPr>
        <w:tab/>
        <w:t>Giới tính:</w:t>
      </w:r>
      <w:r w:rsidR="00B13406">
        <w:rPr>
          <w:color w:val="000000"/>
          <w:sz w:val="26"/>
          <w:szCs w:val="26"/>
        </w:rPr>
        <w:t xml:space="preserve"> Nữ</w:t>
      </w:r>
    </w:p>
    <w:p w14:paraId="07B09C17" w14:textId="77777777" w:rsidR="003B722A" w:rsidRDefault="003B722A" w:rsidP="003B722A">
      <w:pPr>
        <w:spacing w:line="360" w:lineRule="atLeast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Ngày, tháng, năm sinh:</w:t>
      </w:r>
      <w:r w:rsidR="00B13406">
        <w:rPr>
          <w:color w:val="000000"/>
          <w:sz w:val="26"/>
          <w:szCs w:val="26"/>
        </w:rPr>
        <w:t xml:space="preserve"> 10/05/1978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  <w:t>Nơi sinh:</w:t>
      </w:r>
      <w:r w:rsidR="00B13406">
        <w:rPr>
          <w:color w:val="000000"/>
          <w:sz w:val="26"/>
          <w:szCs w:val="26"/>
        </w:rPr>
        <w:t xml:space="preserve">  </w:t>
      </w:r>
      <w:r w:rsidR="00B13406">
        <w:rPr>
          <w:rFonts w:eastAsia="SimSun"/>
          <w:color w:val="000000"/>
          <w:sz w:val="26"/>
          <w:szCs w:val="26"/>
        </w:rPr>
        <w:t>Thái Nguyên, Bắc Thái</w:t>
      </w:r>
      <w:r>
        <w:rPr>
          <w:color w:val="000000"/>
          <w:sz w:val="26"/>
          <w:szCs w:val="26"/>
          <w:lang w:val="vi-VN"/>
        </w:rPr>
        <w:tab/>
      </w:r>
    </w:p>
    <w:p w14:paraId="1D60DBCD" w14:textId="77777777" w:rsidR="003B722A" w:rsidRDefault="003B722A" w:rsidP="003B722A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Quê quán:</w:t>
      </w:r>
      <w:r w:rsidR="00B13406">
        <w:rPr>
          <w:color w:val="000000"/>
          <w:sz w:val="26"/>
          <w:szCs w:val="26"/>
        </w:rPr>
        <w:t xml:space="preserve">  </w:t>
      </w:r>
      <w:r w:rsidR="00B13406">
        <w:rPr>
          <w:rFonts w:eastAsia="SimSun"/>
          <w:color w:val="000000"/>
          <w:sz w:val="26"/>
          <w:szCs w:val="26"/>
        </w:rPr>
        <w:t>Huyện Bình Lục, Hà Nam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  <w:t>Dân tộc:</w:t>
      </w:r>
      <w:r w:rsidR="00B13406">
        <w:rPr>
          <w:color w:val="000000"/>
          <w:sz w:val="26"/>
          <w:szCs w:val="26"/>
        </w:rPr>
        <w:t xml:space="preserve">   Kinh</w:t>
      </w:r>
    </w:p>
    <w:p w14:paraId="27DCF8DA" w14:textId="77777777" w:rsidR="003B722A" w:rsidRDefault="003B722A" w:rsidP="003B722A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Học vị cao nhất:</w:t>
      </w:r>
      <w:r w:rsidR="00B13406">
        <w:rPr>
          <w:color w:val="000000"/>
          <w:sz w:val="26"/>
          <w:szCs w:val="26"/>
        </w:rPr>
        <w:t xml:space="preserve">  Thạc sĩ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  <w:t>Năm, nước nhận học vị:</w:t>
      </w:r>
      <w:r w:rsidR="00B13406">
        <w:rPr>
          <w:color w:val="000000"/>
          <w:sz w:val="26"/>
          <w:szCs w:val="26"/>
        </w:rPr>
        <w:t xml:space="preserve"> </w:t>
      </w:r>
      <w:r w:rsidR="00B13406">
        <w:rPr>
          <w:rFonts w:eastAsia="SimSun"/>
          <w:color w:val="000000"/>
          <w:sz w:val="26"/>
          <w:szCs w:val="26"/>
          <w:lang w:val="vi-VN"/>
        </w:rPr>
        <w:t>200</w:t>
      </w:r>
      <w:r w:rsidR="00B13406">
        <w:rPr>
          <w:rFonts w:eastAsia="SimSun"/>
          <w:color w:val="000000"/>
          <w:sz w:val="26"/>
          <w:szCs w:val="26"/>
        </w:rPr>
        <w:t>5</w:t>
      </w:r>
      <w:r w:rsidR="00B13406">
        <w:rPr>
          <w:rFonts w:eastAsia="SimSun"/>
          <w:color w:val="000000"/>
          <w:sz w:val="26"/>
          <w:szCs w:val="26"/>
          <w:lang w:val="vi-VN"/>
        </w:rPr>
        <w:t>, Việt Nam</w:t>
      </w:r>
      <w:r w:rsidR="00B13406">
        <w:rPr>
          <w:rFonts w:eastAsia="SimSun"/>
          <w:color w:val="000000"/>
          <w:sz w:val="26"/>
          <w:szCs w:val="26"/>
        </w:rPr>
        <w:t xml:space="preserve"> -</w:t>
      </w:r>
      <w:r w:rsidR="00B13406">
        <w:rPr>
          <w:rFonts w:eastAsia="SimSun"/>
          <w:color w:val="000000"/>
          <w:sz w:val="26"/>
          <w:szCs w:val="26"/>
          <w:lang w:val="vi-VN"/>
        </w:rPr>
        <w:t xml:space="preserve"> Thụy Điển</w:t>
      </w:r>
    </w:p>
    <w:p w14:paraId="63439192" w14:textId="77777777" w:rsidR="003B722A" w:rsidRPr="00C01F3F" w:rsidRDefault="003B722A" w:rsidP="00C01F3F">
      <w:pPr>
        <w:spacing w:line="288" w:lineRule="auto"/>
        <w:rPr>
          <w:rFonts w:eastAsia="SimSun"/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Đơn vị công tác:</w:t>
      </w:r>
      <w:r w:rsidR="00B13406">
        <w:rPr>
          <w:color w:val="000000"/>
          <w:sz w:val="26"/>
          <w:szCs w:val="26"/>
        </w:rPr>
        <w:t xml:space="preserve">  </w:t>
      </w:r>
      <w:r w:rsidR="00B13406">
        <w:rPr>
          <w:rFonts w:eastAsia="SimSun"/>
          <w:color w:val="000000"/>
          <w:sz w:val="26"/>
          <w:szCs w:val="26"/>
          <w:lang w:val="vi-VN"/>
        </w:rPr>
        <w:t>Khoa Luật Thương Mại – Đại học Luật TP.</w:t>
      </w:r>
      <w:r w:rsidR="00B13406">
        <w:rPr>
          <w:rFonts w:eastAsia="SimSun"/>
          <w:color w:val="000000"/>
          <w:sz w:val="26"/>
          <w:szCs w:val="26"/>
        </w:rPr>
        <w:t xml:space="preserve"> </w:t>
      </w:r>
      <w:r w:rsidR="00B13406">
        <w:rPr>
          <w:rFonts w:eastAsia="SimSun"/>
          <w:color w:val="000000"/>
          <w:sz w:val="26"/>
          <w:szCs w:val="26"/>
          <w:lang w:val="vi-VN"/>
        </w:rPr>
        <w:t>H</w:t>
      </w:r>
      <w:r w:rsidR="00B13406">
        <w:rPr>
          <w:rFonts w:eastAsia="SimSun"/>
          <w:color w:val="000000"/>
          <w:sz w:val="26"/>
          <w:szCs w:val="26"/>
        </w:rPr>
        <w:t xml:space="preserve">ồ </w:t>
      </w:r>
      <w:r w:rsidR="00B13406">
        <w:rPr>
          <w:rFonts w:eastAsia="SimSun"/>
          <w:color w:val="000000"/>
          <w:sz w:val="26"/>
          <w:szCs w:val="26"/>
          <w:lang w:val="vi-VN"/>
        </w:rPr>
        <w:t>C</w:t>
      </w:r>
      <w:r w:rsidR="00B13406">
        <w:rPr>
          <w:rFonts w:eastAsia="SimSun"/>
          <w:color w:val="000000"/>
          <w:sz w:val="26"/>
          <w:szCs w:val="26"/>
        </w:rPr>
        <w:t xml:space="preserve">hí </w:t>
      </w:r>
      <w:r w:rsidR="00B13406">
        <w:rPr>
          <w:rFonts w:eastAsia="SimSun"/>
          <w:color w:val="000000"/>
          <w:sz w:val="26"/>
          <w:szCs w:val="26"/>
          <w:lang w:val="vi-VN"/>
        </w:rPr>
        <w:t>M</w:t>
      </w:r>
      <w:r w:rsidR="00B13406">
        <w:rPr>
          <w:rFonts w:eastAsia="SimSun"/>
          <w:color w:val="000000"/>
          <w:sz w:val="26"/>
          <w:szCs w:val="26"/>
        </w:rPr>
        <w:t>inh</w:t>
      </w:r>
      <w:r>
        <w:rPr>
          <w:color w:val="000000"/>
          <w:sz w:val="26"/>
          <w:szCs w:val="26"/>
          <w:lang w:val="vi-VN"/>
        </w:rPr>
        <w:tab/>
      </w:r>
    </w:p>
    <w:p w14:paraId="323467BB" w14:textId="77777777" w:rsidR="003B722A" w:rsidRDefault="003B722A" w:rsidP="003B722A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Email:</w:t>
      </w:r>
      <w:r w:rsidR="00B13406">
        <w:rPr>
          <w:color w:val="000000"/>
          <w:sz w:val="26"/>
          <w:szCs w:val="26"/>
        </w:rPr>
        <w:t xml:space="preserve">                     </w:t>
      </w:r>
      <w:r w:rsidR="0020372C">
        <w:rPr>
          <w:color w:val="000000"/>
          <w:sz w:val="26"/>
          <w:szCs w:val="26"/>
        </w:rPr>
        <w:fldChar w:fldCharType="begin"/>
      </w:r>
      <w:r w:rsidR="0020372C">
        <w:rPr>
          <w:color w:val="000000"/>
          <w:sz w:val="26"/>
          <w:szCs w:val="26"/>
        </w:rPr>
        <w:instrText>HYPERLINK "mailto:ntthien@hcmulaw.edu.vn"</w:instrText>
      </w:r>
      <w:r w:rsidR="0020372C">
        <w:rPr>
          <w:color w:val="000000"/>
          <w:sz w:val="26"/>
          <w:szCs w:val="26"/>
        </w:rPr>
        <w:fldChar w:fldCharType="separate"/>
      </w:r>
      <w:r w:rsidR="0020372C" w:rsidRPr="00652C21">
        <w:rPr>
          <w:rStyle w:val="Siuktni"/>
          <w:sz w:val="26"/>
          <w:szCs w:val="26"/>
        </w:rPr>
        <w:t>ntthien@hcmulaw.edu.vn</w:t>
      </w:r>
      <w:r w:rsidR="0020372C">
        <w:rPr>
          <w:color w:val="000000"/>
          <w:sz w:val="26"/>
          <w:szCs w:val="26"/>
        </w:rPr>
        <w:fldChar w:fldCharType="end"/>
      </w:r>
    </w:p>
    <w:p w14:paraId="1F7C34AC" w14:textId="77777777" w:rsidR="0020372C" w:rsidRDefault="0020372C" w:rsidP="003B722A">
      <w:pPr>
        <w:spacing w:line="360" w:lineRule="atLeast"/>
        <w:jc w:val="both"/>
        <w:rPr>
          <w:color w:val="000000"/>
          <w:sz w:val="26"/>
          <w:szCs w:val="26"/>
        </w:rPr>
      </w:pPr>
    </w:p>
    <w:p w14:paraId="7AFD65C0" w14:textId="77777777" w:rsidR="003B722A" w:rsidRDefault="003B722A" w:rsidP="003B722A">
      <w:pPr>
        <w:pStyle w:val="u1"/>
        <w:spacing w:before="0" w:line="360" w:lineRule="atLeast"/>
        <w:jc w:val="both"/>
        <w:rPr>
          <w:rFonts w:ascii="Times New Roman" w:hAnsi="Times New Roman"/>
          <w:bCs/>
          <w:szCs w:val="26"/>
          <w:u w:val="none"/>
          <w:lang w:val="vi-VN"/>
        </w:rPr>
      </w:pPr>
      <w:r>
        <w:rPr>
          <w:rFonts w:ascii="Times New Roman" w:hAnsi="Times New Roman"/>
          <w:bCs/>
          <w:szCs w:val="26"/>
          <w:u w:val="none"/>
          <w:lang w:val="vi-VN"/>
        </w:rPr>
        <w:t>II. QUÁ TRÌNH ĐÀO TẠO</w:t>
      </w:r>
    </w:p>
    <w:p w14:paraId="66356A96" w14:textId="77777777" w:rsidR="003B722A" w:rsidRDefault="003B722A" w:rsidP="003B722A">
      <w:pPr>
        <w:spacing w:line="360" w:lineRule="atLeast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1. Đại học:</w:t>
      </w:r>
    </w:p>
    <w:p w14:paraId="2A46F5A7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 </w:t>
      </w:r>
      <w:r>
        <w:rPr>
          <w:color w:val="000000"/>
          <w:sz w:val="26"/>
          <w:szCs w:val="26"/>
          <w:lang w:val="vi-VN"/>
        </w:rPr>
        <w:t>Hệ đào tạo: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</w:rPr>
        <w:t xml:space="preserve">     Chính quy</w:t>
      </w:r>
    </w:p>
    <w:p w14:paraId="7F4AD67D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 </w:t>
      </w:r>
      <w:r>
        <w:rPr>
          <w:color w:val="000000"/>
          <w:sz w:val="26"/>
          <w:szCs w:val="26"/>
          <w:lang w:val="vi-VN"/>
        </w:rPr>
        <w:t>Nơi đào tạo:</w:t>
      </w:r>
      <w:r>
        <w:rPr>
          <w:color w:val="000000"/>
          <w:sz w:val="26"/>
          <w:szCs w:val="26"/>
        </w:rPr>
        <w:t xml:space="preserve">    Đại học Luật TP.HCM</w:t>
      </w:r>
    </w:p>
    <w:p w14:paraId="75137CE8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</w:rPr>
        <w:t xml:space="preserve">-  </w:t>
      </w:r>
      <w:r>
        <w:rPr>
          <w:color w:val="000000"/>
          <w:sz w:val="26"/>
          <w:szCs w:val="26"/>
          <w:lang w:val="vi-VN"/>
        </w:rPr>
        <w:t>Ngành học: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</w:rPr>
        <w:t xml:space="preserve">     Luật Thương Mại</w:t>
      </w:r>
      <w:r>
        <w:rPr>
          <w:color w:val="000000"/>
          <w:sz w:val="26"/>
          <w:szCs w:val="26"/>
          <w:lang w:val="vi-VN"/>
        </w:rPr>
        <w:tab/>
      </w:r>
    </w:p>
    <w:p w14:paraId="07ABC818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 </w:t>
      </w:r>
      <w:r>
        <w:rPr>
          <w:color w:val="000000"/>
          <w:sz w:val="26"/>
          <w:szCs w:val="26"/>
          <w:lang w:val="vi-VN"/>
        </w:rPr>
        <w:t xml:space="preserve">Nước đào tạo: </w:t>
      </w:r>
      <w:r>
        <w:rPr>
          <w:color w:val="000000"/>
          <w:sz w:val="26"/>
          <w:szCs w:val="26"/>
        </w:rPr>
        <w:t>Việt Nam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  <w:t xml:space="preserve">Năm tốt nghiệp: </w:t>
      </w:r>
      <w:r>
        <w:rPr>
          <w:color w:val="000000"/>
          <w:sz w:val="26"/>
          <w:szCs w:val="26"/>
        </w:rPr>
        <w:t>2001</w:t>
      </w:r>
    </w:p>
    <w:p w14:paraId="64280547" w14:textId="77777777" w:rsidR="003B722A" w:rsidRDefault="003B722A" w:rsidP="003B722A">
      <w:pPr>
        <w:spacing w:line="360" w:lineRule="atLeast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2. Sau đại học</w:t>
      </w:r>
      <w:r w:rsidR="00F45EA0">
        <w:rPr>
          <w:b/>
          <w:color w:val="000000"/>
          <w:sz w:val="26"/>
          <w:szCs w:val="26"/>
          <w:lang w:val="vi-VN"/>
        </w:rPr>
        <w:t>:</w:t>
      </w:r>
    </w:p>
    <w:p w14:paraId="6E5F5659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Thạc sĩ chuyên ngành:</w:t>
      </w:r>
      <w:r>
        <w:rPr>
          <w:color w:val="000000"/>
          <w:sz w:val="26"/>
          <w:szCs w:val="26"/>
        </w:rPr>
        <w:t xml:space="preserve">  </w:t>
      </w:r>
      <w:r>
        <w:rPr>
          <w:color w:val="000000"/>
          <w:sz w:val="26"/>
          <w:szCs w:val="26"/>
          <w:lang w:val="vi-VN"/>
        </w:rPr>
        <w:t xml:space="preserve">Luật </w:t>
      </w:r>
      <w:r w:rsidR="0020372C">
        <w:rPr>
          <w:color w:val="000000"/>
          <w:sz w:val="26"/>
          <w:szCs w:val="26"/>
        </w:rPr>
        <w:t>Q</w:t>
      </w:r>
      <w:r>
        <w:rPr>
          <w:color w:val="000000"/>
          <w:sz w:val="26"/>
          <w:szCs w:val="26"/>
          <w:lang w:val="vi-VN"/>
        </w:rPr>
        <w:t xml:space="preserve">uốc tế và </w:t>
      </w:r>
      <w:r w:rsidR="0020372C">
        <w:rPr>
          <w:color w:val="000000"/>
          <w:sz w:val="26"/>
          <w:szCs w:val="26"/>
        </w:rPr>
        <w:t>S</w:t>
      </w:r>
      <w:r>
        <w:rPr>
          <w:color w:val="000000"/>
          <w:sz w:val="26"/>
          <w:szCs w:val="26"/>
          <w:lang w:val="vi-VN"/>
        </w:rPr>
        <w:t>o sánh</w:t>
      </w:r>
      <w:r>
        <w:rPr>
          <w:color w:val="000000"/>
          <w:sz w:val="26"/>
          <w:szCs w:val="26"/>
          <w:lang w:val="vi-VN"/>
        </w:rPr>
        <w:tab/>
      </w:r>
      <w:r>
        <w:rPr>
          <w:color w:val="000000"/>
          <w:sz w:val="26"/>
          <w:szCs w:val="26"/>
          <w:lang w:val="vi-VN"/>
        </w:rPr>
        <w:tab/>
      </w:r>
    </w:p>
    <w:p w14:paraId="5A808134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 </w:t>
      </w:r>
      <w:r>
        <w:rPr>
          <w:color w:val="000000"/>
          <w:sz w:val="26"/>
          <w:szCs w:val="26"/>
          <w:lang w:val="vi-VN"/>
        </w:rPr>
        <w:t>Năm cấp bằng:</w:t>
      </w:r>
      <w:r>
        <w:rPr>
          <w:color w:val="000000"/>
          <w:sz w:val="26"/>
          <w:szCs w:val="26"/>
        </w:rPr>
        <w:t xml:space="preserve">              2005</w:t>
      </w:r>
    </w:p>
    <w:p w14:paraId="0EE97EE3" w14:textId="77777777" w:rsidR="00B13406" w:rsidRDefault="00B13406" w:rsidP="00B1340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 </w:t>
      </w:r>
      <w:r>
        <w:rPr>
          <w:color w:val="000000"/>
          <w:sz w:val="26"/>
          <w:szCs w:val="26"/>
          <w:lang w:val="vi-VN"/>
        </w:rPr>
        <w:t>Nơi đào tạo:</w:t>
      </w:r>
      <w:r>
        <w:rPr>
          <w:color w:val="000000"/>
          <w:sz w:val="26"/>
          <w:szCs w:val="26"/>
        </w:rPr>
        <w:t xml:space="preserve">                  Đại học Luật TP.HCM</w:t>
      </w:r>
      <w:r w:rsidR="0020372C">
        <w:rPr>
          <w:color w:val="000000"/>
          <w:sz w:val="26"/>
          <w:szCs w:val="26"/>
        </w:rPr>
        <w:t>, Việt Nam</w:t>
      </w:r>
      <w:r>
        <w:rPr>
          <w:color w:val="000000"/>
          <w:sz w:val="26"/>
          <w:szCs w:val="26"/>
        </w:rPr>
        <w:t xml:space="preserve"> – Đại học Lund, Thụy Điển</w:t>
      </w:r>
    </w:p>
    <w:p w14:paraId="2EB57985" w14:textId="77777777" w:rsidR="00B13406" w:rsidRDefault="003B722A" w:rsidP="00B13406">
      <w:pPr>
        <w:spacing w:after="120" w:line="360" w:lineRule="atLeast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3. Ngoại ngữ:</w:t>
      </w:r>
      <w:r>
        <w:rPr>
          <w:b/>
          <w:color w:val="000000"/>
          <w:sz w:val="26"/>
          <w:szCs w:val="26"/>
          <w:lang w:val="vi-VN"/>
        </w:rPr>
        <w:tab/>
      </w:r>
    </w:p>
    <w:p w14:paraId="0303BFDB" w14:textId="77777777" w:rsidR="00B13406" w:rsidRDefault="00B13406" w:rsidP="00B13406">
      <w:pPr>
        <w:spacing w:after="120"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 Tiếng Anh   </w:t>
      </w:r>
    </w:p>
    <w:p w14:paraId="41E3F48C" w14:textId="77777777" w:rsidR="00B13406" w:rsidRDefault="00B13406" w:rsidP="00B13406">
      <w:pPr>
        <w:spacing w:after="120"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 M</w:t>
      </w:r>
      <w:r>
        <w:rPr>
          <w:color w:val="000000"/>
          <w:sz w:val="26"/>
          <w:szCs w:val="26"/>
          <w:lang w:val="vi-VN"/>
        </w:rPr>
        <w:t xml:space="preserve">ức độ sử dụng: </w:t>
      </w:r>
      <w:r>
        <w:rPr>
          <w:color w:val="000000"/>
          <w:sz w:val="26"/>
          <w:szCs w:val="26"/>
        </w:rPr>
        <w:t xml:space="preserve"> Giao tiếp, đọc hiểu tài liệu chuyên ngành</w:t>
      </w:r>
    </w:p>
    <w:p w14:paraId="61297D58" w14:textId="77777777" w:rsidR="00B13406" w:rsidRDefault="00B13406" w:rsidP="00B13406">
      <w:pPr>
        <w:spacing w:after="120" w:line="360" w:lineRule="atLeast"/>
        <w:jc w:val="both"/>
        <w:rPr>
          <w:color w:val="000000"/>
          <w:sz w:val="26"/>
          <w:szCs w:val="26"/>
          <w:lang w:val="vi-VN"/>
        </w:rPr>
      </w:pPr>
    </w:p>
    <w:p w14:paraId="0FBA8BB0" w14:textId="77777777" w:rsidR="003B722A" w:rsidRDefault="003B722A" w:rsidP="003B722A">
      <w:pPr>
        <w:spacing w:before="120" w:after="120" w:line="360" w:lineRule="atLeast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III. QUÁ TRÌNH CÔNG TÁC CHUYÊN MÔN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3161"/>
        <w:gridCol w:w="4030"/>
      </w:tblGrid>
      <w:tr w:rsidR="003B722A" w14:paraId="3DB4B832" w14:textId="77777777">
        <w:tblPrEx>
          <w:tblCellMar>
            <w:top w:w="0" w:type="dxa"/>
            <w:bottom w:w="0" w:type="dxa"/>
          </w:tblCellMar>
        </w:tblPrEx>
        <w:tc>
          <w:tcPr>
            <w:tcW w:w="2397" w:type="dxa"/>
            <w:tcBorders>
              <w:bottom w:val="single" w:sz="4" w:space="0" w:color="auto"/>
            </w:tcBorders>
          </w:tcPr>
          <w:p w14:paraId="028D95F0" w14:textId="77777777" w:rsidR="003B722A" w:rsidRDefault="003B722A" w:rsidP="003B722A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Thời gian</w:t>
            </w:r>
          </w:p>
        </w:tc>
        <w:tc>
          <w:tcPr>
            <w:tcW w:w="3161" w:type="dxa"/>
            <w:tcBorders>
              <w:bottom w:val="single" w:sz="4" w:space="0" w:color="auto"/>
            </w:tcBorders>
          </w:tcPr>
          <w:p w14:paraId="0CBDD81B" w14:textId="77777777" w:rsidR="003B722A" w:rsidRDefault="003B722A" w:rsidP="003B722A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Nơi công tác</w:t>
            </w:r>
          </w:p>
        </w:tc>
        <w:tc>
          <w:tcPr>
            <w:tcW w:w="4030" w:type="dxa"/>
            <w:tcBorders>
              <w:bottom w:val="single" w:sz="4" w:space="0" w:color="auto"/>
            </w:tcBorders>
          </w:tcPr>
          <w:p w14:paraId="6A1834F6" w14:textId="77777777" w:rsidR="003B722A" w:rsidRDefault="003B722A" w:rsidP="003B722A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Công việc đảm nhận</w:t>
            </w:r>
          </w:p>
        </w:tc>
      </w:tr>
      <w:tr w:rsidR="00B13406" w14:paraId="576E32C5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397" w:type="dxa"/>
            <w:tcBorders>
              <w:bottom w:val="dotted" w:sz="4" w:space="0" w:color="auto"/>
            </w:tcBorders>
          </w:tcPr>
          <w:p w14:paraId="590B23DD" w14:textId="77777777" w:rsidR="00B13406" w:rsidRDefault="00B13406" w:rsidP="00B1340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Từ 2002  đến nay</w:t>
            </w:r>
          </w:p>
        </w:tc>
        <w:tc>
          <w:tcPr>
            <w:tcW w:w="3161" w:type="dxa"/>
            <w:tcBorders>
              <w:bottom w:val="dotted" w:sz="4" w:space="0" w:color="auto"/>
            </w:tcBorders>
          </w:tcPr>
          <w:p w14:paraId="1B6BBCFD" w14:textId="77777777" w:rsidR="00B13406" w:rsidRDefault="00B13406" w:rsidP="00B1340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Đại học Luật TP. Hồ Chí Minh</w:t>
            </w:r>
          </w:p>
        </w:tc>
        <w:tc>
          <w:tcPr>
            <w:tcW w:w="4030" w:type="dxa"/>
            <w:tcBorders>
              <w:bottom w:val="dotted" w:sz="4" w:space="0" w:color="auto"/>
            </w:tcBorders>
          </w:tcPr>
          <w:p w14:paraId="0F3DF860" w14:textId="77777777" w:rsidR="00B13406" w:rsidRDefault="00B13406" w:rsidP="00B1340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Giảng viên tổ bộ môn Luật Tài chính – Ngân hàng, Khoa Luật Thương Mại, Đại học Luật TP.Hồ Chí Minh</w:t>
            </w:r>
          </w:p>
        </w:tc>
      </w:tr>
      <w:tr w:rsidR="003B722A" w14:paraId="453FFEF2" w14:textId="7777777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2397" w:type="dxa"/>
            <w:tcBorders>
              <w:top w:val="dotted" w:sz="4" w:space="0" w:color="auto"/>
              <w:bottom w:val="dotted" w:sz="4" w:space="0" w:color="auto"/>
            </w:tcBorders>
          </w:tcPr>
          <w:p w14:paraId="399E9CBD" w14:textId="77777777" w:rsidR="003B722A" w:rsidRDefault="003B722A" w:rsidP="003B722A">
            <w:pPr>
              <w:spacing w:line="360" w:lineRule="atLeas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3161" w:type="dxa"/>
            <w:tcBorders>
              <w:top w:val="dotted" w:sz="4" w:space="0" w:color="auto"/>
              <w:bottom w:val="dotted" w:sz="4" w:space="0" w:color="auto"/>
            </w:tcBorders>
          </w:tcPr>
          <w:p w14:paraId="14EFCB17" w14:textId="77777777" w:rsidR="003B722A" w:rsidRDefault="003B722A" w:rsidP="003B722A">
            <w:pPr>
              <w:spacing w:line="360" w:lineRule="atLeas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030" w:type="dxa"/>
            <w:tcBorders>
              <w:top w:val="dotted" w:sz="4" w:space="0" w:color="auto"/>
              <w:bottom w:val="dotted" w:sz="4" w:space="0" w:color="auto"/>
            </w:tcBorders>
          </w:tcPr>
          <w:p w14:paraId="4E4EEF52" w14:textId="77777777" w:rsidR="003B722A" w:rsidRDefault="003B722A" w:rsidP="003B722A">
            <w:pPr>
              <w:spacing w:line="360" w:lineRule="atLeast"/>
              <w:rPr>
                <w:b/>
                <w:color w:val="000000"/>
                <w:sz w:val="26"/>
                <w:szCs w:val="26"/>
              </w:rPr>
            </w:pPr>
          </w:p>
        </w:tc>
      </w:tr>
    </w:tbl>
    <w:p w14:paraId="432461CE" w14:textId="77777777" w:rsidR="0020372C" w:rsidRDefault="0020372C" w:rsidP="003B722A">
      <w:pPr>
        <w:spacing w:line="360" w:lineRule="atLeast"/>
        <w:jc w:val="both"/>
        <w:rPr>
          <w:b/>
          <w:color w:val="000000"/>
          <w:sz w:val="26"/>
          <w:szCs w:val="26"/>
        </w:rPr>
      </w:pPr>
    </w:p>
    <w:p w14:paraId="65C8F825" w14:textId="77777777" w:rsidR="003B722A" w:rsidRDefault="003B722A" w:rsidP="003B722A">
      <w:pPr>
        <w:spacing w:line="360" w:lineRule="atLeast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IV. QUÁ TRÌNH NGHIÊN CỨU KHOA HỌC</w:t>
      </w:r>
    </w:p>
    <w:p w14:paraId="69E49B40" w14:textId="77777777" w:rsidR="003B722A" w:rsidRPr="0020372C" w:rsidRDefault="003B722A" w:rsidP="003B722A">
      <w:pPr>
        <w:spacing w:after="120" w:line="360" w:lineRule="atLeast"/>
        <w:jc w:val="both"/>
        <w:rPr>
          <w:b/>
          <w:bCs/>
          <w:color w:val="000000"/>
          <w:sz w:val="26"/>
          <w:szCs w:val="26"/>
        </w:rPr>
      </w:pPr>
      <w:r w:rsidRPr="0020372C">
        <w:rPr>
          <w:b/>
          <w:bCs/>
          <w:color w:val="000000"/>
          <w:sz w:val="26"/>
          <w:szCs w:val="26"/>
        </w:rPr>
        <w:t xml:space="preserve">1. </w:t>
      </w:r>
      <w:r w:rsidR="0020372C">
        <w:rPr>
          <w:b/>
          <w:bCs/>
          <w:color w:val="000000"/>
          <w:sz w:val="26"/>
          <w:szCs w:val="26"/>
        </w:rPr>
        <w:t xml:space="preserve">  </w:t>
      </w:r>
      <w:r w:rsidRPr="0020372C">
        <w:rPr>
          <w:b/>
          <w:bCs/>
          <w:color w:val="000000"/>
          <w:sz w:val="26"/>
          <w:szCs w:val="26"/>
        </w:rPr>
        <w:t>Các đề tài nghiên cứu khoa học đã và đang tham gia: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969"/>
        <w:gridCol w:w="1204"/>
        <w:gridCol w:w="1960"/>
        <w:gridCol w:w="1780"/>
      </w:tblGrid>
      <w:tr w:rsidR="003B722A" w14:paraId="1A83A41F" w14:textId="77777777" w:rsidTr="00881A8B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0224D11A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TT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597686AB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Tên đề tài nghiên cứu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14:paraId="33193F1E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Năm hoàn thành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6A972914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Đề tài cấp</w:t>
            </w:r>
          </w:p>
          <w:p w14:paraId="440FD389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(Nhà nước, Bộ, ngành, trường)</w:t>
            </w:r>
          </w:p>
        </w:tc>
        <w:tc>
          <w:tcPr>
            <w:tcW w:w="1780" w:type="dxa"/>
            <w:tcBorders>
              <w:bottom w:val="single" w:sz="4" w:space="0" w:color="auto"/>
            </w:tcBorders>
          </w:tcPr>
          <w:p w14:paraId="2E32FE7F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Trách nhiệm tham gia</w:t>
            </w:r>
          </w:p>
          <w:p w14:paraId="755A0BCD" w14:textId="77777777" w:rsidR="003B722A" w:rsidRDefault="003B722A" w:rsidP="003B722A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trong đề tài</w:t>
            </w:r>
          </w:p>
        </w:tc>
      </w:tr>
      <w:tr w:rsidR="00B13406" w14:paraId="06611932" w14:textId="77777777" w:rsidTr="00881A8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  <w:tcBorders>
              <w:bottom w:val="dotted" w:sz="4" w:space="0" w:color="auto"/>
            </w:tcBorders>
          </w:tcPr>
          <w:p w14:paraId="473BFB46" w14:textId="77777777" w:rsidR="00B13406" w:rsidRDefault="00B13406" w:rsidP="00B13406">
            <w:pPr>
              <w:spacing w:line="276" w:lineRule="auto"/>
              <w:rPr>
                <w:rFonts w:eastAsia="SimSun"/>
                <w:b/>
                <w:bCs/>
                <w:color w:val="000000"/>
                <w:sz w:val="26"/>
                <w:szCs w:val="26"/>
              </w:rPr>
            </w:pPr>
          </w:p>
          <w:p w14:paraId="6323873E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14:paraId="6508350E" w14:textId="77777777" w:rsidR="00B13406" w:rsidRDefault="00B13406" w:rsidP="00875B66">
            <w:pPr>
              <w:spacing w:line="276" w:lineRule="auto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 xml:space="preserve">Đề tài NCKH: </w:t>
            </w:r>
            <w:r>
              <w:rPr>
                <w:rFonts w:eastAsia="SimSun"/>
                <w:bCs/>
                <w:i/>
                <w:color w:val="000000"/>
                <w:sz w:val="26"/>
                <w:szCs w:val="26"/>
              </w:rPr>
              <w:t>Định hướng hoàn thiện pháp luật về phát hành chứng khoán tại Việt Nam.</w:t>
            </w:r>
          </w:p>
        </w:tc>
        <w:tc>
          <w:tcPr>
            <w:tcW w:w="1204" w:type="dxa"/>
            <w:tcBorders>
              <w:bottom w:val="dotted" w:sz="4" w:space="0" w:color="auto"/>
            </w:tcBorders>
          </w:tcPr>
          <w:p w14:paraId="06E84AA2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1883D596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1960" w:type="dxa"/>
            <w:tcBorders>
              <w:bottom w:val="dotted" w:sz="4" w:space="0" w:color="auto"/>
            </w:tcBorders>
          </w:tcPr>
          <w:p w14:paraId="14A59FD4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30F154AB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Cấp Bộ</w:t>
            </w:r>
          </w:p>
        </w:tc>
        <w:tc>
          <w:tcPr>
            <w:tcW w:w="1780" w:type="dxa"/>
            <w:tcBorders>
              <w:bottom w:val="dotted" w:sz="4" w:space="0" w:color="auto"/>
            </w:tcBorders>
          </w:tcPr>
          <w:p w14:paraId="3549F6FE" w14:textId="77777777" w:rsidR="00B13406" w:rsidRDefault="00B13406" w:rsidP="0020372C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71954410" w14:textId="77777777" w:rsidR="00B13406" w:rsidRDefault="00B13406" w:rsidP="0020372C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Thành viên</w:t>
            </w:r>
          </w:p>
        </w:tc>
      </w:tr>
      <w:tr w:rsidR="00DD2419" w14:paraId="17066AD4" w14:textId="77777777" w:rsidTr="00881A8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  <w:tcBorders>
              <w:top w:val="dotted" w:sz="4" w:space="0" w:color="auto"/>
              <w:bottom w:val="dotted" w:sz="4" w:space="0" w:color="auto"/>
            </w:tcBorders>
          </w:tcPr>
          <w:p w14:paraId="56103E8C" w14:textId="77777777" w:rsidR="00B13406" w:rsidRDefault="00B13406" w:rsidP="00B13406">
            <w:pPr>
              <w:spacing w:line="276" w:lineRule="auto"/>
              <w:rPr>
                <w:rFonts w:eastAsia="SimSun"/>
                <w:b/>
                <w:bCs/>
                <w:color w:val="000000"/>
                <w:sz w:val="26"/>
                <w:szCs w:val="26"/>
              </w:rPr>
            </w:pPr>
          </w:p>
          <w:p w14:paraId="483C6138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4F6A6B72" w14:textId="77777777" w:rsidR="00B13406" w:rsidRDefault="00B13406" w:rsidP="00B13406">
            <w:pPr>
              <w:spacing w:line="276" w:lineRule="auto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 xml:space="preserve">Đề tài NCKH: </w:t>
            </w:r>
            <w:r>
              <w:rPr>
                <w:rFonts w:eastAsia="SimSun"/>
                <w:bCs/>
                <w:i/>
                <w:color w:val="000000"/>
                <w:sz w:val="26"/>
                <w:szCs w:val="26"/>
              </w:rPr>
              <w:t>Cơ chế pháp lý bảo vệ nhà đầu tư là cá nhân trên thị trường chứng khoán trong điều kiện toàn cầu hóa  tài chính-tiền tệ.</w:t>
            </w:r>
          </w:p>
        </w:tc>
        <w:tc>
          <w:tcPr>
            <w:tcW w:w="1204" w:type="dxa"/>
            <w:tcBorders>
              <w:top w:val="dotted" w:sz="4" w:space="0" w:color="auto"/>
              <w:bottom w:val="dotted" w:sz="4" w:space="0" w:color="auto"/>
            </w:tcBorders>
          </w:tcPr>
          <w:p w14:paraId="40A8E6E8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2AAF1ABD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1AA190F1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1960" w:type="dxa"/>
            <w:tcBorders>
              <w:top w:val="dotted" w:sz="4" w:space="0" w:color="auto"/>
              <w:bottom w:val="dotted" w:sz="4" w:space="0" w:color="auto"/>
            </w:tcBorders>
          </w:tcPr>
          <w:p w14:paraId="43421D94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5A75A12A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6DB49F66" w14:textId="77777777" w:rsidR="00B13406" w:rsidRDefault="00B13406" w:rsidP="00B13406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Cấp Bộ</w:t>
            </w:r>
          </w:p>
        </w:tc>
        <w:tc>
          <w:tcPr>
            <w:tcW w:w="1780" w:type="dxa"/>
            <w:tcBorders>
              <w:top w:val="dotted" w:sz="4" w:space="0" w:color="auto"/>
              <w:bottom w:val="dotted" w:sz="4" w:space="0" w:color="auto"/>
            </w:tcBorders>
          </w:tcPr>
          <w:p w14:paraId="4553EF69" w14:textId="77777777" w:rsidR="00B13406" w:rsidRDefault="00B13406" w:rsidP="0020372C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40146370" w14:textId="77777777" w:rsidR="00B13406" w:rsidRDefault="00B13406" w:rsidP="0020372C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  <w:p w14:paraId="6937A6C9" w14:textId="77777777" w:rsidR="00B13406" w:rsidRDefault="00B13406" w:rsidP="0020372C">
            <w:pPr>
              <w:spacing w:line="276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Thành viên</w:t>
            </w:r>
          </w:p>
        </w:tc>
      </w:tr>
      <w:tr w:rsidR="00DD2419" w14:paraId="5DC9B7F6" w14:textId="77777777" w:rsidTr="00881A8B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  <w:tcBorders>
              <w:top w:val="dotted" w:sz="4" w:space="0" w:color="auto"/>
            </w:tcBorders>
          </w:tcPr>
          <w:p w14:paraId="6C3CF984" w14:textId="77777777" w:rsidR="00DD2419" w:rsidRDefault="00DD2419" w:rsidP="00DD2419">
            <w:pPr>
              <w:spacing w:before="120" w:after="120" w:line="36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top w:val="dotted" w:sz="4" w:space="0" w:color="auto"/>
            </w:tcBorders>
          </w:tcPr>
          <w:p w14:paraId="7A3D2720" w14:textId="77777777" w:rsidR="00DD2419" w:rsidRDefault="00DD2419" w:rsidP="0020372C">
            <w:pPr>
              <w:spacing w:before="120" w:after="120"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Đề tài NCKH: Những vấn đề pháp lý về chứng chỉ lưu ký không có quyền biểu quyết.</w:t>
            </w:r>
          </w:p>
        </w:tc>
        <w:tc>
          <w:tcPr>
            <w:tcW w:w="1204" w:type="dxa"/>
            <w:tcBorders>
              <w:top w:val="dotted" w:sz="4" w:space="0" w:color="auto"/>
            </w:tcBorders>
          </w:tcPr>
          <w:p w14:paraId="1712DF4D" w14:textId="77777777" w:rsidR="00DD2419" w:rsidRDefault="00DD2419" w:rsidP="00DD2419">
            <w:pPr>
              <w:spacing w:before="120" w:after="120"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2022</w:t>
            </w:r>
          </w:p>
        </w:tc>
        <w:tc>
          <w:tcPr>
            <w:tcW w:w="1960" w:type="dxa"/>
            <w:tcBorders>
              <w:top w:val="dotted" w:sz="4" w:space="0" w:color="auto"/>
            </w:tcBorders>
          </w:tcPr>
          <w:p w14:paraId="4A0D5D5F" w14:textId="77777777" w:rsidR="00DD2419" w:rsidRDefault="00DD2419" w:rsidP="00DD2419">
            <w:pPr>
              <w:spacing w:before="120" w:after="120"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Cấp trường</w:t>
            </w:r>
          </w:p>
        </w:tc>
        <w:tc>
          <w:tcPr>
            <w:tcW w:w="1780" w:type="dxa"/>
            <w:tcBorders>
              <w:top w:val="dotted" w:sz="4" w:space="0" w:color="auto"/>
            </w:tcBorders>
          </w:tcPr>
          <w:p w14:paraId="7DC3DB87" w14:textId="77777777" w:rsidR="00DD2419" w:rsidRDefault="00DD2419" w:rsidP="0020372C">
            <w:pPr>
              <w:spacing w:before="120" w:after="120"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Thành viên</w:t>
            </w:r>
          </w:p>
        </w:tc>
      </w:tr>
    </w:tbl>
    <w:p w14:paraId="1EA34431" w14:textId="77777777" w:rsidR="003B722A" w:rsidRPr="0020372C" w:rsidRDefault="003B722A" w:rsidP="003B722A">
      <w:pPr>
        <w:spacing w:before="120" w:after="120" w:line="360" w:lineRule="atLeast"/>
        <w:jc w:val="both"/>
        <w:rPr>
          <w:b/>
          <w:bCs/>
          <w:color w:val="000000"/>
          <w:sz w:val="26"/>
          <w:szCs w:val="26"/>
        </w:rPr>
      </w:pPr>
      <w:r w:rsidRPr="0020372C">
        <w:rPr>
          <w:b/>
          <w:bCs/>
          <w:color w:val="000000"/>
          <w:sz w:val="26"/>
          <w:szCs w:val="26"/>
        </w:rPr>
        <w:t xml:space="preserve">2. Các công trình khoa học đã công bố: 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969"/>
        <w:gridCol w:w="1204"/>
        <w:gridCol w:w="3740"/>
      </w:tblGrid>
      <w:tr w:rsidR="003B722A" w14:paraId="767B7F81" w14:textId="77777777" w:rsidTr="00875B66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787BCDE2" w14:textId="77777777" w:rsidR="003B722A" w:rsidRDefault="003B722A" w:rsidP="003B722A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TT</w:t>
            </w:r>
          </w:p>
        </w:tc>
        <w:tc>
          <w:tcPr>
            <w:tcW w:w="3969" w:type="dxa"/>
          </w:tcPr>
          <w:p w14:paraId="40965F3F" w14:textId="77777777" w:rsidR="003B722A" w:rsidRDefault="003B722A" w:rsidP="00881A8B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Tên công trình</w:t>
            </w:r>
          </w:p>
        </w:tc>
        <w:tc>
          <w:tcPr>
            <w:tcW w:w="1204" w:type="dxa"/>
          </w:tcPr>
          <w:p w14:paraId="63D0CF5F" w14:textId="77777777" w:rsidR="003B722A" w:rsidRDefault="003B722A" w:rsidP="003B722A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Năm công bố</w:t>
            </w:r>
          </w:p>
        </w:tc>
        <w:tc>
          <w:tcPr>
            <w:tcW w:w="3740" w:type="dxa"/>
          </w:tcPr>
          <w:p w14:paraId="5CB06765" w14:textId="77777777" w:rsidR="003B722A" w:rsidRDefault="003B722A" w:rsidP="003B722A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Tên tạp chí</w:t>
            </w:r>
          </w:p>
        </w:tc>
      </w:tr>
      <w:tr w:rsidR="002F6CCC" w14:paraId="022CB9DE" w14:textId="77777777" w:rsidTr="00875B66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14:paraId="7AD774B1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</w:tcPr>
          <w:p w14:paraId="36A49BAB" w14:textId="77777777" w:rsidR="002F6CCC" w:rsidRDefault="002F6CCC" w:rsidP="00881A8B">
            <w:pPr>
              <w:spacing w:line="360" w:lineRule="auto"/>
              <w:jc w:val="both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Tài liệu hướng dẫn học Luật Ngân sách Nhà nước</w:t>
            </w:r>
            <w:r w:rsidR="00875B66">
              <w:rPr>
                <w:rFonts w:eastAsia="SimSu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63F4C237" w14:textId="77777777" w:rsidR="002F6CCC" w:rsidRDefault="002F6CCC" w:rsidP="002F6CCC">
            <w:pPr>
              <w:spacing w:line="360" w:lineRule="auto"/>
              <w:ind w:left="56" w:hanging="56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3740" w:type="dxa"/>
          </w:tcPr>
          <w:p w14:paraId="3FCBA2AE" w14:textId="77777777" w:rsidR="002F6CCC" w:rsidRDefault="002F6CCC" w:rsidP="002F6CCC">
            <w:pPr>
              <w:spacing w:line="360" w:lineRule="auto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Sách hướng dẫn học Luật NSNN, NXB Thanh Niên</w:t>
            </w:r>
          </w:p>
        </w:tc>
      </w:tr>
      <w:tr w:rsidR="002F6CCC" w14:paraId="452DF7B6" w14:textId="77777777" w:rsidTr="00875B66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14:paraId="08E32629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</w:tcPr>
          <w:p w14:paraId="0D3BA254" w14:textId="77777777" w:rsidR="002F6CCC" w:rsidRDefault="002F6CCC" w:rsidP="00881A8B">
            <w:pPr>
              <w:spacing w:line="360" w:lineRule="auto"/>
              <w:jc w:val="both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Tài liệu hướng dẫn học Luật Thuế</w:t>
            </w:r>
            <w:r w:rsidR="00875B66">
              <w:rPr>
                <w:rFonts w:eastAsia="SimSu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43CF3A29" w14:textId="77777777" w:rsidR="002F6CCC" w:rsidRDefault="002F6CCC" w:rsidP="002F6CCC">
            <w:pPr>
              <w:spacing w:line="360" w:lineRule="auto"/>
              <w:ind w:left="56" w:hanging="56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3740" w:type="dxa"/>
          </w:tcPr>
          <w:p w14:paraId="7FF716AD" w14:textId="77777777" w:rsidR="002F6CCC" w:rsidRDefault="002F6CCC" w:rsidP="002F6CCC">
            <w:pPr>
              <w:spacing w:line="360" w:lineRule="auto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Sách hướng dẫn học Luật Thuế, NXB Thanh Niên</w:t>
            </w:r>
          </w:p>
        </w:tc>
      </w:tr>
      <w:tr w:rsidR="002F6CCC" w14:paraId="7CD72718" w14:textId="77777777" w:rsidTr="00875B66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14:paraId="0F84ED8B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9" w:type="dxa"/>
          </w:tcPr>
          <w:p w14:paraId="79999A9A" w14:textId="77777777" w:rsidR="002F6CCC" w:rsidRDefault="002F6CCC" w:rsidP="00881A8B">
            <w:pPr>
              <w:spacing w:line="360" w:lineRule="auto"/>
              <w:jc w:val="both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Giáo trình Luật Thuế</w:t>
            </w:r>
            <w:r w:rsidR="00875B66">
              <w:rPr>
                <w:rFonts w:eastAsia="SimSu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14CCED20" w14:textId="77777777" w:rsidR="002F6CCC" w:rsidRDefault="002F6CCC" w:rsidP="002F6CCC">
            <w:pPr>
              <w:spacing w:line="360" w:lineRule="auto"/>
              <w:ind w:left="56" w:hanging="56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3740" w:type="dxa"/>
          </w:tcPr>
          <w:p w14:paraId="14B19CC0" w14:textId="77777777" w:rsidR="002F6CCC" w:rsidRDefault="002F6CCC" w:rsidP="002F6CCC">
            <w:pPr>
              <w:spacing w:line="360" w:lineRule="auto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NXB Hồng Đức</w:t>
            </w:r>
          </w:p>
        </w:tc>
      </w:tr>
      <w:tr w:rsidR="002F6CCC" w14:paraId="1BCA96CF" w14:textId="77777777" w:rsidTr="00875B66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14:paraId="6503D082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</w:p>
          <w:p w14:paraId="5E62F0C1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</w:p>
          <w:p w14:paraId="14BAFAAD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</w:p>
          <w:p w14:paraId="642F7B2A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14:paraId="0C94DC91" w14:textId="77777777" w:rsidR="002F6CCC" w:rsidRDefault="002F6CCC" w:rsidP="00881A8B">
            <w:pPr>
              <w:spacing w:line="360" w:lineRule="auto"/>
              <w:jc w:val="both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Một số đề xuất cho sách tình huống môn Luật Thuế (Hội thảo</w:t>
            </w:r>
            <w:r>
              <w:rPr>
                <w:color w:val="000000"/>
                <w:sz w:val="26"/>
                <w:szCs w:val="26"/>
              </w:rPr>
              <w:t>: “</w:t>
            </w:r>
            <w:r>
              <w:rPr>
                <w:rFonts w:eastAsia="SimSun"/>
                <w:color w:val="000000"/>
                <w:sz w:val="26"/>
                <w:szCs w:val="26"/>
              </w:rPr>
              <w:t>Nội dung sách tình huống cho các môn học chuyên ngành Luật thương mại”, Khoa Luật Thương mại, Đại học Luật TP.HCM)</w:t>
            </w:r>
            <w:r w:rsidR="00875B66">
              <w:rPr>
                <w:rFonts w:eastAsia="SimSu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45DE6624" w14:textId="77777777" w:rsidR="002F6CCC" w:rsidRDefault="002F6CCC" w:rsidP="002F6CCC">
            <w:pPr>
              <w:spacing w:line="360" w:lineRule="auto"/>
              <w:jc w:val="center"/>
              <w:rPr>
                <w:rFonts w:eastAsia="SimSun"/>
                <w:bCs/>
                <w:color w:val="000000"/>
                <w:sz w:val="26"/>
                <w:szCs w:val="26"/>
              </w:rPr>
            </w:pPr>
            <w:r>
              <w:rPr>
                <w:rFonts w:eastAsia="SimSun"/>
                <w:bCs/>
                <w:color w:val="000000"/>
                <w:sz w:val="26"/>
                <w:szCs w:val="26"/>
              </w:rPr>
              <w:t>2013</w:t>
            </w:r>
          </w:p>
          <w:p w14:paraId="00014727" w14:textId="77777777" w:rsidR="00C01F3F" w:rsidRDefault="00C01F3F" w:rsidP="00C01F3F">
            <w:pPr>
              <w:spacing w:line="360" w:lineRule="auto"/>
              <w:rPr>
                <w:rFonts w:eastAsia="SimSun"/>
                <w:bCs/>
                <w:color w:val="000000"/>
                <w:sz w:val="26"/>
                <w:szCs w:val="26"/>
              </w:rPr>
            </w:pPr>
          </w:p>
        </w:tc>
        <w:tc>
          <w:tcPr>
            <w:tcW w:w="3740" w:type="dxa"/>
          </w:tcPr>
          <w:p w14:paraId="4C134F00" w14:textId="77777777" w:rsidR="002F6CCC" w:rsidRDefault="002F6CCC" w:rsidP="002F6CCC">
            <w:pPr>
              <w:spacing w:line="360" w:lineRule="auto"/>
              <w:rPr>
                <w:rFonts w:eastAsia="SimSu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SimSun"/>
                <w:color w:val="000000"/>
                <w:sz w:val="26"/>
                <w:szCs w:val="26"/>
                <w:lang w:val="vi-VN"/>
              </w:rPr>
              <w:t>Kỷ yếu Hội thảo</w:t>
            </w:r>
            <w:r>
              <w:rPr>
                <w:rFonts w:eastAsia="SimSun"/>
                <w:color w:val="000000"/>
                <w:sz w:val="26"/>
                <w:szCs w:val="26"/>
              </w:rPr>
              <w:t>,</w:t>
            </w:r>
            <w:r>
              <w:rPr>
                <w:rFonts w:eastAsia="SimSun"/>
                <w:color w:val="000000"/>
                <w:sz w:val="26"/>
                <w:szCs w:val="26"/>
                <w:lang w:val="vi-VN"/>
              </w:rPr>
              <w:t xml:space="preserve"> Khoa Luật Thương Mại, ĐH Luật TP.HCM</w:t>
            </w:r>
          </w:p>
        </w:tc>
      </w:tr>
      <w:tr w:rsidR="002F6CCC" w14:paraId="0FCCA1DF" w14:textId="77777777" w:rsidTr="00875B66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14:paraId="46084270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14:paraId="45E9A837" w14:textId="77777777" w:rsidR="002F6CCC" w:rsidRDefault="002F6CCC" w:rsidP="00881A8B">
            <w:pPr>
              <w:spacing w:line="360" w:lineRule="auto"/>
              <w:jc w:val="both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 xml:space="preserve">Pháp luật về hoạt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 xml:space="preserve">ộng công khai thông tin của NHNN Việt Nam trong việc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 xml:space="preserve">ảm bảo quyền tiếp cận thông tin của nhà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 xml:space="preserve">ầu tư trong lĩnh vực ngân hàng (Hội thảo: “Quyền tiếp cận các nguồn lực của nhà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>ầu tư”, Khoa Luật Thương mại, Đại học Luật TP.HCM)</w:t>
            </w:r>
            <w:r w:rsidR="00875B66">
              <w:rPr>
                <w:rFonts w:eastAsia="SimSu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2FE7248B" w14:textId="77777777" w:rsidR="002F6CCC" w:rsidRDefault="002F6CCC" w:rsidP="002F6CCC">
            <w:pPr>
              <w:spacing w:line="360" w:lineRule="auto"/>
              <w:ind w:left="56" w:hanging="56"/>
              <w:jc w:val="center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3740" w:type="dxa"/>
          </w:tcPr>
          <w:p w14:paraId="5171A4D0" w14:textId="77777777" w:rsidR="002F6CCC" w:rsidRDefault="002F6CCC" w:rsidP="002F6CCC">
            <w:pPr>
              <w:spacing w:line="360" w:lineRule="auto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 xml:space="preserve">Kỷ yếu Hội thảo, Khoa Luật Thương Mại,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>H Luật TP.HCM</w:t>
            </w:r>
          </w:p>
        </w:tc>
      </w:tr>
      <w:tr w:rsidR="002F6CCC" w14:paraId="1E9605A9" w14:textId="77777777" w:rsidTr="00875B66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5" w:type="dxa"/>
          </w:tcPr>
          <w:p w14:paraId="386AA77A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3969" w:type="dxa"/>
          </w:tcPr>
          <w:p w14:paraId="6EA7C763" w14:textId="77777777" w:rsidR="002F6CCC" w:rsidRDefault="002F6CCC" w:rsidP="00875B66">
            <w:pPr>
              <w:spacing w:line="360" w:lineRule="auto"/>
              <w:jc w:val="both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 xml:space="preserve">Thuế thu nhập cá nhân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 xml:space="preserve">ối với cá nhân kinh doanh,  (Hội thảo: “Pháp luật thuế trong hoạt </w:t>
            </w:r>
            <w:r>
              <w:rPr>
                <w:rFonts w:eastAsia="MS Mincho"/>
                <w:color w:val="000000"/>
                <w:sz w:val="26"/>
                <w:szCs w:val="26"/>
              </w:rPr>
              <w:t>đ</w:t>
            </w:r>
            <w:r>
              <w:rPr>
                <w:rFonts w:eastAsia="SimSun"/>
                <w:color w:val="000000"/>
                <w:sz w:val="26"/>
                <w:szCs w:val="26"/>
              </w:rPr>
              <w:t>ộng kinh doanh”, Khoa Luật Thương Mại, Đại học Luật, TP.HCM)</w:t>
            </w:r>
            <w:r w:rsidR="00875B66">
              <w:rPr>
                <w:rFonts w:eastAsia="SimSun"/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35991987" w14:textId="77777777" w:rsidR="002F6CCC" w:rsidRDefault="002F6CCC" w:rsidP="0020372C">
            <w:pPr>
              <w:spacing w:line="360" w:lineRule="auto"/>
              <w:jc w:val="center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3740" w:type="dxa"/>
          </w:tcPr>
          <w:p w14:paraId="4D750D8F" w14:textId="77777777" w:rsidR="002F6CCC" w:rsidRDefault="002F6CCC" w:rsidP="002F6CCC">
            <w:pPr>
              <w:spacing w:line="360" w:lineRule="auto"/>
              <w:rPr>
                <w:rFonts w:eastAsia="SimSun"/>
                <w:color w:val="000000"/>
                <w:sz w:val="26"/>
                <w:szCs w:val="26"/>
              </w:rPr>
            </w:pPr>
            <w:r>
              <w:rPr>
                <w:rFonts w:eastAsia="SimSun"/>
                <w:color w:val="000000"/>
                <w:sz w:val="26"/>
                <w:szCs w:val="26"/>
                <w:lang w:val="vi-VN"/>
              </w:rPr>
              <w:t>Kỷ yếu Hội thảo</w:t>
            </w:r>
            <w:r>
              <w:rPr>
                <w:rFonts w:eastAsia="SimSun"/>
                <w:color w:val="000000"/>
                <w:sz w:val="26"/>
                <w:szCs w:val="26"/>
              </w:rPr>
              <w:t>,</w:t>
            </w:r>
            <w:r>
              <w:rPr>
                <w:rFonts w:eastAsia="SimSun"/>
                <w:color w:val="000000"/>
                <w:sz w:val="26"/>
                <w:szCs w:val="26"/>
                <w:lang w:val="vi-VN"/>
              </w:rPr>
              <w:t xml:space="preserve"> Khoa Luật Thương Mại, ĐH Luật TP.HCM</w:t>
            </w:r>
          </w:p>
        </w:tc>
      </w:tr>
      <w:tr w:rsidR="002F6CCC" w14:paraId="0C1204EF" w14:textId="77777777" w:rsidTr="00875B66">
        <w:tblPrEx>
          <w:tblCellMar>
            <w:top w:w="0" w:type="dxa"/>
            <w:bottom w:w="0" w:type="dxa"/>
          </w:tblCellMar>
        </w:tblPrEx>
        <w:trPr>
          <w:trHeight w:val="2778"/>
        </w:trPr>
        <w:tc>
          <w:tcPr>
            <w:tcW w:w="675" w:type="dxa"/>
          </w:tcPr>
          <w:p w14:paraId="7C63EEA5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3969" w:type="dxa"/>
          </w:tcPr>
          <w:p w14:paraId="20C7305F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Giải pháp pháp lý huy động nguồn vốn ngoại hối thông qua phát hành trái phiếu phục vụ phát triển kinh tế trong bối cảnh hội nhập kinh tế-tài chính khu vực, (Hội thảo: "Pháp luật ngoại hối Việt Nam trong bối cảnh Cộng đồng kinh tế ASEAN",  </w:t>
            </w:r>
          </w:p>
        </w:tc>
        <w:tc>
          <w:tcPr>
            <w:tcW w:w="1204" w:type="dxa"/>
          </w:tcPr>
          <w:p w14:paraId="14976CBA" w14:textId="77777777" w:rsidR="002F6CCC" w:rsidRDefault="002F6CCC" w:rsidP="0020372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3740" w:type="dxa"/>
          </w:tcPr>
          <w:p w14:paraId="1032E89A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thảo, Khoa Luật Thương Mại, ĐH Luật TP.HCM</w:t>
            </w:r>
          </w:p>
        </w:tc>
      </w:tr>
      <w:tr w:rsidR="002F6CCC" w14:paraId="1CE2F517" w14:textId="77777777" w:rsidTr="00875B66">
        <w:tblPrEx>
          <w:tblCellMar>
            <w:top w:w="0" w:type="dxa"/>
            <w:bottom w:w="0" w:type="dxa"/>
          </w:tblCellMar>
        </w:tblPrEx>
        <w:trPr>
          <w:trHeight w:val="2379"/>
        </w:trPr>
        <w:tc>
          <w:tcPr>
            <w:tcW w:w="675" w:type="dxa"/>
          </w:tcPr>
          <w:p w14:paraId="2A540603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3969" w:type="dxa"/>
          </w:tcPr>
          <w:p w14:paraId="74777BFA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Các vấn đề pháp lý về tập đoàn tài chính tại Việt Nam dưới góc độ so sánh, (Hội thảo: "Xây dựng và quản lý tập đoàn tài chính ở Việt Nam",  NHNN Việt Nam và ĐH Ngân hàng TP.HCM)</w:t>
            </w:r>
            <w:r w:rsidR="0020372C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26DC0C53" w14:textId="77777777" w:rsidR="002F6CCC" w:rsidRDefault="002F6CCC" w:rsidP="0020372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3740" w:type="dxa"/>
          </w:tcPr>
          <w:p w14:paraId="62D19235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thảo, NHNN Viêt Nam và Đại học Ngân Hàng TP. Hồ Chí Minh.</w:t>
            </w:r>
          </w:p>
        </w:tc>
      </w:tr>
      <w:tr w:rsidR="002F6CCC" w14:paraId="60BA7546" w14:textId="77777777" w:rsidTr="00875B66">
        <w:tblPrEx>
          <w:tblCellMar>
            <w:top w:w="0" w:type="dxa"/>
            <w:bottom w:w="0" w:type="dxa"/>
          </w:tblCellMar>
        </w:tblPrEx>
        <w:trPr>
          <w:trHeight w:val="2495"/>
        </w:trPr>
        <w:tc>
          <w:tcPr>
            <w:tcW w:w="675" w:type="dxa"/>
          </w:tcPr>
          <w:p w14:paraId="49E1342B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3969" w:type="dxa"/>
          </w:tcPr>
          <w:p w14:paraId="5F9B3407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Pháp luật thuế nội địa Việt Nam trong bối cảnh cộng đồng kinh tế ASEAN, (Hội thảo quốc tế: "Các thể chế pháp lý của cộng đồng kinh tế ASEAN: Tác động với pháp luật thương mại, đầu tư Việt Nam")</w:t>
            </w:r>
          </w:p>
        </w:tc>
        <w:tc>
          <w:tcPr>
            <w:tcW w:w="1204" w:type="dxa"/>
          </w:tcPr>
          <w:p w14:paraId="6027EBA6" w14:textId="77777777" w:rsidR="002F6CCC" w:rsidRDefault="002F6CCC" w:rsidP="0020372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3740" w:type="dxa"/>
          </w:tcPr>
          <w:p w14:paraId="768829DA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 quốc tế, ĐH Luật TP.HCM.</w:t>
            </w:r>
          </w:p>
        </w:tc>
      </w:tr>
      <w:tr w:rsidR="002F6CCC" w14:paraId="1D78C6AD" w14:textId="77777777" w:rsidTr="00875B66">
        <w:tblPrEx>
          <w:tblCellMar>
            <w:top w:w="0" w:type="dxa"/>
            <w:bottom w:w="0" w:type="dxa"/>
          </w:tblCellMar>
        </w:tblPrEx>
        <w:trPr>
          <w:trHeight w:val="1307"/>
        </w:trPr>
        <w:tc>
          <w:tcPr>
            <w:tcW w:w="675" w:type="dxa"/>
          </w:tcPr>
          <w:p w14:paraId="6C31D99D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69" w:type="dxa"/>
          </w:tcPr>
          <w:p w14:paraId="4F765E69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Pháp luật thuế nội địa Việt Nam trong bối cảnh cộng đồng kinh tế ASEAN.</w:t>
            </w:r>
          </w:p>
        </w:tc>
        <w:tc>
          <w:tcPr>
            <w:tcW w:w="1204" w:type="dxa"/>
          </w:tcPr>
          <w:p w14:paraId="0B10BE16" w14:textId="77777777" w:rsidR="002F6CCC" w:rsidRDefault="002F6CCC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3740" w:type="dxa"/>
          </w:tcPr>
          <w:p w14:paraId="1C59009A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Khoa học pháp lý, số 04/2017.</w:t>
            </w:r>
          </w:p>
        </w:tc>
      </w:tr>
      <w:tr w:rsidR="002F6CCC" w14:paraId="7C0946EC" w14:textId="77777777" w:rsidTr="00875B66">
        <w:tblPrEx>
          <w:tblCellMar>
            <w:top w:w="0" w:type="dxa"/>
            <w:bottom w:w="0" w:type="dxa"/>
          </w:tblCellMar>
        </w:tblPrEx>
        <w:trPr>
          <w:trHeight w:val="2060"/>
        </w:trPr>
        <w:tc>
          <w:tcPr>
            <w:tcW w:w="675" w:type="dxa"/>
          </w:tcPr>
          <w:p w14:paraId="3D6A8D33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69" w:type="dxa"/>
          </w:tcPr>
          <w:p w14:paraId="3BB7B9C4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Thuế tài sản: Sự tương thích giữa tên gọi và phạm vi điều tiết thuế, (Hội thảo: “Cơ sở xây dựng Luật thuế tài sản ở Việt Nam”, Đại học Luật TP.HCM) </w:t>
            </w:r>
          </w:p>
        </w:tc>
        <w:tc>
          <w:tcPr>
            <w:tcW w:w="1204" w:type="dxa"/>
          </w:tcPr>
          <w:p w14:paraId="125E5EAF" w14:textId="77777777" w:rsidR="002F6CCC" w:rsidRDefault="002F6CCC" w:rsidP="0020372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2018</w:t>
            </w:r>
          </w:p>
        </w:tc>
        <w:tc>
          <w:tcPr>
            <w:tcW w:w="3740" w:type="dxa"/>
          </w:tcPr>
          <w:p w14:paraId="4963282E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thảo: “Cơ sở xây dựng Luật thuế tài sản ở Việt Nam”, Đại học Luật TP.HCM, 06/2018.</w:t>
            </w:r>
          </w:p>
        </w:tc>
      </w:tr>
      <w:tr w:rsidR="002F6CCC" w14:paraId="2FE37047" w14:textId="77777777" w:rsidTr="00875B66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675" w:type="dxa"/>
          </w:tcPr>
          <w:p w14:paraId="0AF2C040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12</w:t>
            </w:r>
          </w:p>
        </w:tc>
        <w:tc>
          <w:tcPr>
            <w:tcW w:w="3969" w:type="dxa"/>
          </w:tcPr>
          <w:p w14:paraId="1DC61C1D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Thuế tài sản: Sự tương thích giữa tên gọi và phạm vi điều tiết thuế.</w:t>
            </w:r>
          </w:p>
        </w:tc>
        <w:tc>
          <w:tcPr>
            <w:tcW w:w="1204" w:type="dxa"/>
          </w:tcPr>
          <w:p w14:paraId="5431353D" w14:textId="77777777" w:rsidR="002F6CCC" w:rsidRDefault="002F6CCC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2018</w:t>
            </w:r>
          </w:p>
        </w:tc>
        <w:tc>
          <w:tcPr>
            <w:tcW w:w="3740" w:type="dxa"/>
          </w:tcPr>
          <w:p w14:paraId="7ED4418B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Công Thương, số tháng 7/2018</w:t>
            </w:r>
          </w:p>
        </w:tc>
      </w:tr>
      <w:tr w:rsidR="002F6CCC" w14:paraId="1581945F" w14:textId="77777777" w:rsidTr="00875B66">
        <w:tblPrEx>
          <w:tblCellMar>
            <w:top w:w="0" w:type="dxa"/>
            <w:bottom w:w="0" w:type="dxa"/>
          </w:tblCellMar>
        </w:tblPrEx>
        <w:trPr>
          <w:trHeight w:val="1644"/>
        </w:trPr>
        <w:tc>
          <w:tcPr>
            <w:tcW w:w="675" w:type="dxa"/>
          </w:tcPr>
          <w:p w14:paraId="43571428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13</w:t>
            </w:r>
          </w:p>
        </w:tc>
        <w:tc>
          <w:tcPr>
            <w:tcW w:w="3969" w:type="dxa"/>
          </w:tcPr>
          <w:p w14:paraId="7EAD1D7E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Nghĩa vụ cung cấp thông tin của các bên trong hợp đồng bảo hiểm nhân thọ theo quy định của Luật Kinh doanh bảo hiểm</w:t>
            </w:r>
          </w:p>
        </w:tc>
        <w:tc>
          <w:tcPr>
            <w:tcW w:w="1204" w:type="dxa"/>
          </w:tcPr>
          <w:p w14:paraId="5251583E" w14:textId="77777777" w:rsidR="002F6CCC" w:rsidRDefault="002F6CCC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2019</w:t>
            </w:r>
          </w:p>
        </w:tc>
        <w:tc>
          <w:tcPr>
            <w:tcW w:w="3740" w:type="dxa"/>
          </w:tcPr>
          <w:p w14:paraId="15B32AE7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thảo: “Hoàn thiện pháp luật về hợp đồng bảo hiểm nhân thọ”, Đại học Luật TP.HCM, 03/2019.</w:t>
            </w:r>
          </w:p>
        </w:tc>
      </w:tr>
      <w:tr w:rsidR="002F6CCC" w14:paraId="6F69DB29" w14:textId="77777777" w:rsidTr="00875B66">
        <w:tblPrEx>
          <w:tblCellMar>
            <w:top w:w="0" w:type="dxa"/>
            <w:bottom w:w="0" w:type="dxa"/>
          </w:tblCellMar>
        </w:tblPrEx>
        <w:trPr>
          <w:trHeight w:val="1177"/>
        </w:trPr>
        <w:tc>
          <w:tcPr>
            <w:tcW w:w="675" w:type="dxa"/>
          </w:tcPr>
          <w:p w14:paraId="2725B9AF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14</w:t>
            </w:r>
          </w:p>
        </w:tc>
        <w:tc>
          <w:tcPr>
            <w:tcW w:w="3969" w:type="dxa"/>
          </w:tcPr>
          <w:p w14:paraId="6D5138C0" w14:textId="77777777" w:rsidR="002F6CCC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Nghĩa vụ cung cấp thông tin của bên mua bảo hiểm trong hợp đồng bảo hiểm nhân thọ.</w:t>
            </w:r>
          </w:p>
        </w:tc>
        <w:tc>
          <w:tcPr>
            <w:tcW w:w="1204" w:type="dxa"/>
          </w:tcPr>
          <w:p w14:paraId="5FFB1735" w14:textId="77777777" w:rsidR="002F6CCC" w:rsidRDefault="002F6CCC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2019</w:t>
            </w:r>
          </w:p>
        </w:tc>
        <w:tc>
          <w:tcPr>
            <w:tcW w:w="3740" w:type="dxa"/>
          </w:tcPr>
          <w:p w14:paraId="3EB63707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Công Thương, số tháng 9/2019</w:t>
            </w:r>
          </w:p>
        </w:tc>
      </w:tr>
      <w:tr w:rsidR="002F6CCC" w14:paraId="60A633B3" w14:textId="77777777" w:rsidTr="00875B66">
        <w:tblPrEx>
          <w:tblCellMar>
            <w:top w:w="0" w:type="dxa"/>
            <w:bottom w:w="0" w:type="dxa"/>
          </w:tblCellMar>
        </w:tblPrEx>
        <w:trPr>
          <w:trHeight w:val="1265"/>
        </w:trPr>
        <w:tc>
          <w:tcPr>
            <w:tcW w:w="675" w:type="dxa"/>
          </w:tcPr>
          <w:p w14:paraId="4B09A902" w14:textId="77777777" w:rsidR="002F6CCC" w:rsidRDefault="002F6CCC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15</w:t>
            </w:r>
          </w:p>
        </w:tc>
        <w:tc>
          <w:tcPr>
            <w:tcW w:w="3969" w:type="dxa"/>
          </w:tcPr>
          <w:p w14:paraId="4CA587F8" w14:textId="77777777" w:rsidR="002F6CCC" w:rsidRPr="00875B66" w:rsidRDefault="002F6CCC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875B66">
              <w:rPr>
                <w:color w:val="000000"/>
                <w:sz w:val="26"/>
                <w:szCs w:val="26"/>
              </w:rPr>
              <w:t>Chuyển giao HĐBH theo quy định của Luật KDBH - Một số hạn chế và kiến nghị hoàn thiện.</w:t>
            </w:r>
          </w:p>
        </w:tc>
        <w:tc>
          <w:tcPr>
            <w:tcW w:w="1204" w:type="dxa"/>
          </w:tcPr>
          <w:p w14:paraId="055E118F" w14:textId="77777777" w:rsidR="002F6CCC" w:rsidRDefault="002F6CCC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2020</w:t>
            </w:r>
          </w:p>
        </w:tc>
        <w:tc>
          <w:tcPr>
            <w:tcW w:w="3740" w:type="dxa"/>
          </w:tcPr>
          <w:p w14:paraId="04D453F9" w14:textId="77777777" w:rsidR="002F6CCC" w:rsidRDefault="002F6CCC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Công Thương, số tháng 8/2020.</w:t>
            </w:r>
          </w:p>
        </w:tc>
      </w:tr>
      <w:tr w:rsidR="00881A8B" w14:paraId="52EAAC31" w14:textId="77777777" w:rsidTr="00875B66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675" w:type="dxa"/>
          </w:tcPr>
          <w:p w14:paraId="631A355D" w14:textId="77777777" w:rsidR="00881A8B" w:rsidRDefault="00875B66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16</w:t>
            </w:r>
          </w:p>
        </w:tc>
        <w:tc>
          <w:tcPr>
            <w:tcW w:w="3969" w:type="dxa"/>
          </w:tcPr>
          <w:p w14:paraId="7F7E1ABB" w14:textId="77777777" w:rsidR="00881A8B" w:rsidRPr="00875B66" w:rsidRDefault="00881A8B" w:rsidP="00875B66">
            <w:pPr>
              <w:pStyle w:val="ThngthngWeb"/>
              <w:jc w:val="both"/>
              <w:rPr>
                <w:sz w:val="26"/>
                <w:szCs w:val="26"/>
                <w:lang w:val="en-US"/>
              </w:rPr>
            </w:pPr>
            <w:r w:rsidRPr="00875B66">
              <w:rPr>
                <w:sz w:val="26"/>
                <w:szCs w:val="26"/>
              </w:rPr>
              <w:t>Thuế carbon – Kinh nghiệm quốc tế và kiến nghị hoàn thiện pháp luật về thuế Việt Nam</w:t>
            </w:r>
            <w:r w:rsidRPr="00875B66">
              <w:rPr>
                <w:sz w:val="26"/>
                <w:szCs w:val="26"/>
                <w:lang w:val="en-US"/>
              </w:rPr>
              <w:t>,</w:t>
            </w:r>
            <w:r w:rsidRPr="00875B66">
              <w:rPr>
                <w:sz w:val="26"/>
                <w:szCs w:val="26"/>
              </w:rPr>
              <w:t xml:space="preserve"> </w:t>
            </w:r>
            <w:r w:rsidRPr="00875B66">
              <w:rPr>
                <w:sz w:val="26"/>
                <w:szCs w:val="26"/>
                <w:lang w:val="en-US"/>
              </w:rPr>
              <w:t>(</w:t>
            </w:r>
            <w:r w:rsidRPr="00875B66">
              <w:rPr>
                <w:color w:val="000000"/>
                <w:sz w:val="26"/>
                <w:szCs w:val="26"/>
              </w:rPr>
              <w:t>Hội thảo</w:t>
            </w:r>
            <w:r w:rsidR="00875B66">
              <w:rPr>
                <w:color w:val="000000"/>
                <w:sz w:val="26"/>
                <w:szCs w:val="26"/>
                <w:lang w:val="en-US"/>
              </w:rPr>
              <w:t xml:space="preserve"> quốc tế</w:t>
            </w:r>
            <w:r w:rsidRPr="00875B66">
              <w:rPr>
                <w:color w:val="000000"/>
                <w:sz w:val="26"/>
                <w:szCs w:val="26"/>
              </w:rPr>
              <w:t>: “</w:t>
            </w:r>
            <w:r w:rsidRPr="00875B66">
              <w:rPr>
                <w:color w:val="000000"/>
                <w:sz w:val="26"/>
                <w:szCs w:val="26"/>
                <w:lang w:val="en-US"/>
              </w:rPr>
              <w:t>Biến đổi khí hậu và những vấn đề pháp lý đặt ra</w:t>
            </w:r>
            <w:r w:rsidRPr="00875B66">
              <w:rPr>
                <w:color w:val="000000"/>
                <w:sz w:val="26"/>
                <w:szCs w:val="26"/>
              </w:rPr>
              <w:t>”</w:t>
            </w:r>
            <w:r w:rsidRPr="00875B66">
              <w:rPr>
                <w:color w:val="000000"/>
                <w:sz w:val="26"/>
                <w:szCs w:val="26"/>
                <w:lang w:val="en-US"/>
              </w:rPr>
              <w:t>)</w:t>
            </w:r>
            <w:r w:rsidR="00875B66" w:rsidRPr="00875B66">
              <w:rPr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204" w:type="dxa"/>
          </w:tcPr>
          <w:p w14:paraId="23D471FE" w14:textId="77777777" w:rsidR="00881A8B" w:rsidRDefault="00881A8B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2021</w:t>
            </w:r>
          </w:p>
        </w:tc>
        <w:tc>
          <w:tcPr>
            <w:tcW w:w="3740" w:type="dxa"/>
          </w:tcPr>
          <w:p w14:paraId="2825F311" w14:textId="77777777" w:rsidR="00881A8B" w:rsidRDefault="00881A8B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</w:t>
            </w:r>
            <w:r w:rsidR="00875B66">
              <w:rPr>
                <w:color w:val="000000"/>
                <w:sz w:val="26"/>
                <w:szCs w:val="26"/>
              </w:rPr>
              <w:t xml:space="preserve"> quốc tế</w:t>
            </w:r>
            <w:r>
              <w:rPr>
                <w:color w:val="000000"/>
                <w:sz w:val="26"/>
                <w:szCs w:val="26"/>
              </w:rPr>
              <w:t>: “Biến đổi khí hậu và những vấn đề pháp lý đặt ra”, Đại học Luật TP.HCM, 12/2021.</w:t>
            </w:r>
          </w:p>
        </w:tc>
      </w:tr>
      <w:tr w:rsidR="0020372C" w14:paraId="780031BC" w14:textId="77777777" w:rsidTr="00875B66">
        <w:tblPrEx>
          <w:tblCellMar>
            <w:top w:w="0" w:type="dxa"/>
            <w:bottom w:w="0" w:type="dxa"/>
          </w:tblCellMar>
        </w:tblPrEx>
        <w:trPr>
          <w:trHeight w:val="1974"/>
        </w:trPr>
        <w:tc>
          <w:tcPr>
            <w:tcW w:w="675" w:type="dxa"/>
          </w:tcPr>
          <w:p w14:paraId="0FDCA58D" w14:textId="77777777" w:rsidR="0020372C" w:rsidRDefault="00875B66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17</w:t>
            </w:r>
          </w:p>
        </w:tc>
        <w:tc>
          <w:tcPr>
            <w:tcW w:w="3969" w:type="dxa"/>
          </w:tcPr>
          <w:p w14:paraId="1EC7CC38" w14:textId="77777777" w:rsidR="0020372C" w:rsidRPr="00875B66" w:rsidRDefault="00881A8B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875B66">
              <w:rPr>
                <w:color w:val="000000"/>
                <w:sz w:val="26"/>
                <w:szCs w:val="26"/>
              </w:rPr>
              <w:t>Thuế carbon - Kinh nghiệm quốc tế và kiến nghị hoàn thiện pháp luật thuế ớ Việt Nam. Tạp chí Dân chủ và pháp luật, đồng tác giả với TS. Phan Thị Thành Dương.</w:t>
            </w:r>
          </w:p>
        </w:tc>
        <w:tc>
          <w:tcPr>
            <w:tcW w:w="1204" w:type="dxa"/>
          </w:tcPr>
          <w:p w14:paraId="71F24A72" w14:textId="77777777" w:rsidR="0020372C" w:rsidRDefault="00875B66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2022</w:t>
            </w:r>
          </w:p>
        </w:tc>
        <w:tc>
          <w:tcPr>
            <w:tcW w:w="3740" w:type="dxa"/>
          </w:tcPr>
          <w:p w14:paraId="771EE9E7" w14:textId="77777777" w:rsidR="0020372C" w:rsidRDefault="00881A8B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 w:rsidRPr="00881A8B">
              <w:rPr>
                <w:color w:val="000000"/>
                <w:sz w:val="26"/>
                <w:szCs w:val="26"/>
              </w:rPr>
              <w:t>Tạp chí Dân chủ và pháp luật,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1C6466">
              <w:rPr>
                <w:color w:val="000000"/>
                <w:sz w:val="26"/>
                <w:szCs w:val="26"/>
              </w:rPr>
              <w:t>s</w:t>
            </w:r>
            <w:r w:rsidR="00875B66">
              <w:rPr>
                <w:color w:val="000000"/>
                <w:sz w:val="26"/>
                <w:szCs w:val="26"/>
              </w:rPr>
              <w:t>ố</w:t>
            </w:r>
            <w:r w:rsidR="001C6466">
              <w:rPr>
                <w:color w:val="000000"/>
                <w:sz w:val="26"/>
                <w:szCs w:val="26"/>
              </w:rPr>
              <w:t xml:space="preserve"> </w:t>
            </w:r>
            <w:r w:rsidR="00875B66">
              <w:rPr>
                <w:color w:val="000000"/>
                <w:sz w:val="26"/>
                <w:szCs w:val="26"/>
              </w:rPr>
              <w:t>tháng 8/2022.</w:t>
            </w:r>
          </w:p>
        </w:tc>
      </w:tr>
      <w:tr w:rsidR="00875B66" w14:paraId="123761FC" w14:textId="77777777" w:rsidTr="00875B66">
        <w:tblPrEx>
          <w:tblCellMar>
            <w:top w:w="0" w:type="dxa"/>
            <w:bottom w:w="0" w:type="dxa"/>
          </w:tblCellMar>
        </w:tblPrEx>
        <w:trPr>
          <w:trHeight w:val="1265"/>
        </w:trPr>
        <w:tc>
          <w:tcPr>
            <w:tcW w:w="675" w:type="dxa"/>
          </w:tcPr>
          <w:p w14:paraId="3A80EC03" w14:textId="77777777" w:rsidR="00875B66" w:rsidRDefault="00875B66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18</w:t>
            </w:r>
          </w:p>
        </w:tc>
        <w:tc>
          <w:tcPr>
            <w:tcW w:w="3969" w:type="dxa"/>
          </w:tcPr>
          <w:p w14:paraId="7EEB0C86" w14:textId="77777777" w:rsidR="00875B66" w:rsidRPr="00875B66" w:rsidRDefault="00875B66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875B66">
              <w:rPr>
                <w:color w:val="000000"/>
                <w:sz w:val="26"/>
                <w:szCs w:val="26"/>
              </w:rPr>
              <w:t>Thuế carbon - Công cụ kinh tế hiệu quả trong việc giảm phát thải khí nhà kính.</w:t>
            </w:r>
          </w:p>
        </w:tc>
        <w:tc>
          <w:tcPr>
            <w:tcW w:w="1204" w:type="dxa"/>
          </w:tcPr>
          <w:p w14:paraId="1A4C5DEE" w14:textId="77777777" w:rsidR="00875B66" w:rsidRDefault="00875B66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2022</w:t>
            </w:r>
          </w:p>
        </w:tc>
        <w:tc>
          <w:tcPr>
            <w:tcW w:w="3740" w:type="dxa"/>
          </w:tcPr>
          <w:p w14:paraId="7EBC207D" w14:textId="77777777" w:rsidR="00875B66" w:rsidRPr="00881A8B" w:rsidRDefault="00875B66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Công Thương, số tháng 7/2022.</w:t>
            </w:r>
          </w:p>
        </w:tc>
      </w:tr>
      <w:tr w:rsidR="00875B66" w14:paraId="0D8D4867" w14:textId="77777777" w:rsidTr="001C6466">
        <w:tblPrEx>
          <w:tblCellMar>
            <w:top w:w="0" w:type="dxa"/>
            <w:bottom w:w="0" w:type="dxa"/>
          </w:tblCellMar>
        </w:tblPrEx>
        <w:trPr>
          <w:trHeight w:val="1553"/>
        </w:trPr>
        <w:tc>
          <w:tcPr>
            <w:tcW w:w="675" w:type="dxa"/>
          </w:tcPr>
          <w:p w14:paraId="71B6BCB6" w14:textId="77777777" w:rsidR="00875B66" w:rsidRDefault="001C6466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19</w:t>
            </w:r>
          </w:p>
        </w:tc>
        <w:tc>
          <w:tcPr>
            <w:tcW w:w="3969" w:type="dxa"/>
          </w:tcPr>
          <w:p w14:paraId="0A728CDA" w14:textId="77777777" w:rsidR="00875B66" w:rsidRPr="00875B66" w:rsidRDefault="001C6466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1C6466">
              <w:rPr>
                <w:color w:val="000000"/>
                <w:sz w:val="26"/>
                <w:szCs w:val="26"/>
              </w:rPr>
              <w:t>Chứng chỉ lưu ký không có quyền biểu quyết - Công cụ tài chính mới để tăng thu hút vốn đầu tư nước ngoài vào Việt Nam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67924EE6" w14:textId="77777777" w:rsidR="00875B66" w:rsidRDefault="001C6466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2023</w:t>
            </w:r>
          </w:p>
        </w:tc>
        <w:tc>
          <w:tcPr>
            <w:tcW w:w="3740" w:type="dxa"/>
          </w:tcPr>
          <w:p w14:paraId="72E9C73C" w14:textId="77777777" w:rsidR="00875B66" w:rsidRDefault="001C6466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Công Thương, số tháng 8/2023.</w:t>
            </w:r>
          </w:p>
        </w:tc>
      </w:tr>
      <w:tr w:rsidR="001C6466" w14:paraId="0E5B314B" w14:textId="77777777" w:rsidTr="001C6466">
        <w:tblPrEx>
          <w:tblCellMar>
            <w:top w:w="0" w:type="dxa"/>
            <w:bottom w:w="0" w:type="dxa"/>
          </w:tblCellMar>
        </w:tblPrEx>
        <w:trPr>
          <w:trHeight w:val="1553"/>
        </w:trPr>
        <w:tc>
          <w:tcPr>
            <w:tcW w:w="675" w:type="dxa"/>
          </w:tcPr>
          <w:p w14:paraId="001F57C9" w14:textId="77777777" w:rsidR="001C6466" w:rsidRDefault="001C6466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20</w:t>
            </w:r>
          </w:p>
        </w:tc>
        <w:tc>
          <w:tcPr>
            <w:tcW w:w="3969" w:type="dxa"/>
          </w:tcPr>
          <w:p w14:paraId="4D776E9E" w14:textId="77777777" w:rsidR="001C6466" w:rsidRPr="001C6466" w:rsidRDefault="001C6466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1C6466">
              <w:rPr>
                <w:color w:val="000000"/>
                <w:sz w:val="26"/>
                <w:szCs w:val="26"/>
              </w:rPr>
              <w:t>Xây dựng quy định pháp luật về Tổ chức phát hành chứng chỉ lưu ký không có quyền biểu quyết ở Việt Nam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79DB90DE" w14:textId="77777777" w:rsidR="001C6466" w:rsidRDefault="001C6466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740" w:type="dxa"/>
          </w:tcPr>
          <w:p w14:paraId="77518B55" w14:textId="77777777" w:rsidR="001C6466" w:rsidRDefault="001C6466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 w:rsidRPr="00881A8B">
              <w:rPr>
                <w:color w:val="000000"/>
                <w:sz w:val="26"/>
                <w:szCs w:val="26"/>
              </w:rPr>
              <w:t>Tạp chí Dân chủ và pháp luật,</w:t>
            </w:r>
            <w:r>
              <w:rPr>
                <w:color w:val="000000"/>
                <w:sz w:val="26"/>
                <w:szCs w:val="26"/>
              </w:rPr>
              <w:t xml:space="preserve"> số tháng 10/2022.</w:t>
            </w:r>
          </w:p>
        </w:tc>
      </w:tr>
      <w:tr w:rsidR="001C6466" w14:paraId="2053354A" w14:textId="77777777" w:rsidTr="00EA0615">
        <w:tblPrEx>
          <w:tblCellMar>
            <w:top w:w="0" w:type="dxa"/>
            <w:bottom w:w="0" w:type="dxa"/>
          </w:tblCellMar>
        </w:tblPrEx>
        <w:trPr>
          <w:trHeight w:val="1403"/>
        </w:trPr>
        <w:tc>
          <w:tcPr>
            <w:tcW w:w="675" w:type="dxa"/>
          </w:tcPr>
          <w:p w14:paraId="5B7ED5FF" w14:textId="77777777" w:rsidR="001C6466" w:rsidRDefault="001C6466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21</w:t>
            </w:r>
          </w:p>
        </w:tc>
        <w:tc>
          <w:tcPr>
            <w:tcW w:w="3969" w:type="dxa"/>
          </w:tcPr>
          <w:p w14:paraId="2BE489FB" w14:textId="77777777" w:rsidR="001C6466" w:rsidRPr="001C6466" w:rsidRDefault="001C6466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1C6466">
              <w:rPr>
                <w:color w:val="000000"/>
                <w:sz w:val="26"/>
                <w:szCs w:val="26"/>
              </w:rPr>
              <w:t>Xây dựng quy định pháp luật về chứng chỉ lưu ký không có quyền biểu quyết ở Việt Nam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798E1CB3" w14:textId="77777777" w:rsidR="001C6466" w:rsidRDefault="001C6466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2024</w:t>
            </w:r>
          </w:p>
        </w:tc>
        <w:tc>
          <w:tcPr>
            <w:tcW w:w="3740" w:type="dxa"/>
          </w:tcPr>
          <w:p w14:paraId="5BEFF9E9" w14:textId="77777777" w:rsidR="001C6466" w:rsidRPr="00881A8B" w:rsidRDefault="001C6466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</w:t>
            </w:r>
            <w:r w:rsidRPr="001C6466">
              <w:rPr>
                <w:color w:val="000000"/>
                <w:sz w:val="26"/>
                <w:szCs w:val="26"/>
              </w:rPr>
              <w:t>ạp chí Nhà nước và Pháp luật</w:t>
            </w:r>
            <w:r w:rsidR="00EA0615">
              <w:rPr>
                <w:color w:val="000000"/>
                <w:sz w:val="26"/>
                <w:szCs w:val="26"/>
              </w:rPr>
              <w:t>, 2024.</w:t>
            </w:r>
          </w:p>
        </w:tc>
      </w:tr>
      <w:tr w:rsidR="001C6466" w14:paraId="20889A1E" w14:textId="77777777" w:rsidTr="001C6466">
        <w:tblPrEx>
          <w:tblCellMar>
            <w:top w:w="0" w:type="dxa"/>
            <w:bottom w:w="0" w:type="dxa"/>
          </w:tblCellMar>
        </w:tblPrEx>
        <w:trPr>
          <w:trHeight w:val="1553"/>
        </w:trPr>
        <w:tc>
          <w:tcPr>
            <w:tcW w:w="675" w:type="dxa"/>
          </w:tcPr>
          <w:p w14:paraId="333022F6" w14:textId="77777777" w:rsidR="001C6466" w:rsidRDefault="00EA0615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22</w:t>
            </w:r>
          </w:p>
        </w:tc>
        <w:tc>
          <w:tcPr>
            <w:tcW w:w="3969" w:type="dxa"/>
          </w:tcPr>
          <w:p w14:paraId="58BA115B" w14:textId="77777777" w:rsidR="001C6466" w:rsidRPr="001C6466" w:rsidRDefault="00EA0615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EA0615">
              <w:rPr>
                <w:color w:val="000000"/>
                <w:sz w:val="26"/>
                <w:szCs w:val="26"/>
              </w:rPr>
              <w:t xml:space="preserve">Quy định pháp luật về phòng ngừa và xử lý hành vi thao túng TTCK, </w:t>
            </w:r>
            <w:r>
              <w:rPr>
                <w:color w:val="000000"/>
                <w:sz w:val="26"/>
                <w:szCs w:val="26"/>
              </w:rPr>
              <w:t>(</w:t>
            </w:r>
            <w:r w:rsidRPr="00EA0615">
              <w:rPr>
                <w:color w:val="000000"/>
                <w:sz w:val="26"/>
                <w:szCs w:val="26"/>
              </w:rPr>
              <w:t>Hội thảo: "Góp ý sửa đổi các quy định của pháp luật chứng khoán"</w:t>
            </w:r>
            <w:r>
              <w:rPr>
                <w:color w:val="000000"/>
                <w:sz w:val="26"/>
                <w:szCs w:val="26"/>
              </w:rPr>
              <w:t>).</w:t>
            </w:r>
          </w:p>
        </w:tc>
        <w:tc>
          <w:tcPr>
            <w:tcW w:w="1204" w:type="dxa"/>
          </w:tcPr>
          <w:p w14:paraId="7538AFAA" w14:textId="77777777" w:rsidR="001C6466" w:rsidRDefault="00EA0615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2024</w:t>
            </w:r>
          </w:p>
        </w:tc>
        <w:tc>
          <w:tcPr>
            <w:tcW w:w="3740" w:type="dxa"/>
          </w:tcPr>
          <w:p w14:paraId="1AB80445" w14:textId="77777777" w:rsidR="001C6466" w:rsidRDefault="00EA0615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Kỷ yếu Hội thảo: “</w:t>
            </w:r>
            <w:r w:rsidRPr="00EA0615">
              <w:rPr>
                <w:color w:val="000000"/>
                <w:sz w:val="26"/>
                <w:szCs w:val="26"/>
              </w:rPr>
              <w:t>Góp ý sửa đổi các quy định của pháp luật chứng khoán</w:t>
            </w:r>
            <w:r>
              <w:rPr>
                <w:color w:val="000000"/>
                <w:sz w:val="26"/>
                <w:szCs w:val="26"/>
              </w:rPr>
              <w:t>”, Đại học Luật TP.HCM, 06/2024</w:t>
            </w:r>
          </w:p>
        </w:tc>
      </w:tr>
      <w:tr w:rsidR="00EA0615" w14:paraId="19215D43" w14:textId="77777777" w:rsidTr="00EA0615">
        <w:tblPrEx>
          <w:tblCellMar>
            <w:top w:w="0" w:type="dxa"/>
            <w:bottom w:w="0" w:type="dxa"/>
          </w:tblCellMar>
        </w:tblPrEx>
        <w:trPr>
          <w:trHeight w:val="1133"/>
        </w:trPr>
        <w:tc>
          <w:tcPr>
            <w:tcW w:w="675" w:type="dxa"/>
          </w:tcPr>
          <w:p w14:paraId="338D3C94" w14:textId="77777777" w:rsidR="00EA0615" w:rsidRDefault="00EA0615" w:rsidP="002F6CCC">
            <w:pPr>
              <w:spacing w:line="36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23</w:t>
            </w:r>
          </w:p>
        </w:tc>
        <w:tc>
          <w:tcPr>
            <w:tcW w:w="3969" w:type="dxa"/>
          </w:tcPr>
          <w:p w14:paraId="4C59BEC6" w14:textId="77777777" w:rsidR="00EA0615" w:rsidRPr="00EA0615" w:rsidRDefault="00EA0615" w:rsidP="00881A8B">
            <w:pPr>
              <w:spacing w:line="360" w:lineRule="atLeast"/>
              <w:jc w:val="both"/>
              <w:rPr>
                <w:color w:val="000000"/>
                <w:sz w:val="26"/>
                <w:szCs w:val="26"/>
              </w:rPr>
            </w:pPr>
            <w:r w:rsidRPr="00EA0615">
              <w:rPr>
                <w:color w:val="000000"/>
                <w:sz w:val="26"/>
                <w:szCs w:val="26"/>
              </w:rPr>
              <w:t>Pháp luật về đất để phát triển nhà ở xã hội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204" w:type="dxa"/>
          </w:tcPr>
          <w:p w14:paraId="29F896EF" w14:textId="77777777" w:rsidR="00EA0615" w:rsidRDefault="00EA0615" w:rsidP="002F6CCC">
            <w:pPr>
              <w:spacing w:line="36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2024</w:t>
            </w:r>
          </w:p>
        </w:tc>
        <w:tc>
          <w:tcPr>
            <w:tcW w:w="3740" w:type="dxa"/>
          </w:tcPr>
          <w:p w14:paraId="40C322F8" w14:textId="77777777" w:rsidR="00EA0615" w:rsidRDefault="00EA0615" w:rsidP="002F6CCC">
            <w:pPr>
              <w:spacing w:line="36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Tạp chí Công Thương, số tháng 8/2024.</w:t>
            </w:r>
          </w:p>
        </w:tc>
      </w:tr>
    </w:tbl>
    <w:p w14:paraId="30038CA9" w14:textId="77777777" w:rsidR="003B722A" w:rsidRDefault="003B722A">
      <w:pPr>
        <w:rPr>
          <w:color w:val="000000"/>
        </w:rPr>
      </w:pPr>
    </w:p>
    <w:p w14:paraId="13380783" w14:textId="77777777" w:rsidR="002F6CCC" w:rsidRPr="003D5FFA" w:rsidRDefault="003B722A" w:rsidP="003D5FFA">
      <w:pPr>
        <w:spacing w:line="360" w:lineRule="atLeast"/>
        <w:jc w:val="center"/>
        <w:rPr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>
        <w:rPr>
          <w:b/>
          <w:bCs/>
          <w:color w:val="000000"/>
          <w:sz w:val="26"/>
          <w:szCs w:val="26"/>
        </w:rPr>
        <w:tab/>
      </w:r>
      <w:r w:rsidR="002F6CCC">
        <w:rPr>
          <w:i/>
          <w:color w:val="000000"/>
          <w:sz w:val="26"/>
          <w:szCs w:val="26"/>
        </w:rPr>
        <w:t>TP.H</w:t>
      </w:r>
      <w:r w:rsidR="003D5FFA">
        <w:rPr>
          <w:i/>
          <w:color w:val="000000"/>
          <w:sz w:val="26"/>
          <w:szCs w:val="26"/>
        </w:rPr>
        <w:t xml:space="preserve">ồ </w:t>
      </w:r>
      <w:r w:rsidR="002F6CCC">
        <w:rPr>
          <w:i/>
          <w:color w:val="000000"/>
          <w:sz w:val="26"/>
          <w:szCs w:val="26"/>
        </w:rPr>
        <w:t>C</w:t>
      </w:r>
      <w:r w:rsidR="003D5FFA">
        <w:rPr>
          <w:i/>
          <w:color w:val="000000"/>
          <w:sz w:val="26"/>
          <w:szCs w:val="26"/>
        </w:rPr>
        <w:t xml:space="preserve">hí </w:t>
      </w:r>
      <w:r w:rsidR="002F6CCC">
        <w:rPr>
          <w:i/>
          <w:color w:val="000000"/>
          <w:sz w:val="26"/>
          <w:szCs w:val="26"/>
        </w:rPr>
        <w:t>M</w:t>
      </w:r>
      <w:r w:rsidR="003D5FFA">
        <w:rPr>
          <w:i/>
          <w:color w:val="000000"/>
          <w:sz w:val="26"/>
          <w:szCs w:val="26"/>
        </w:rPr>
        <w:t>inh</w:t>
      </w:r>
      <w:r>
        <w:rPr>
          <w:i/>
          <w:color w:val="000000"/>
          <w:sz w:val="26"/>
          <w:szCs w:val="26"/>
        </w:rPr>
        <w:t>, ng</w:t>
      </w:r>
      <w:r w:rsidR="002F6CCC">
        <w:rPr>
          <w:i/>
          <w:color w:val="000000"/>
          <w:sz w:val="26"/>
          <w:szCs w:val="26"/>
        </w:rPr>
        <w:t xml:space="preserve">ày </w:t>
      </w:r>
      <w:r w:rsidR="00EA0615">
        <w:rPr>
          <w:i/>
          <w:color w:val="000000"/>
          <w:sz w:val="26"/>
          <w:szCs w:val="26"/>
        </w:rPr>
        <w:t>22</w:t>
      </w:r>
      <w:r>
        <w:rPr>
          <w:i/>
          <w:color w:val="000000"/>
          <w:sz w:val="26"/>
          <w:szCs w:val="26"/>
        </w:rPr>
        <w:t xml:space="preserve"> tháng </w:t>
      </w:r>
      <w:r w:rsidR="002F6CCC">
        <w:rPr>
          <w:i/>
          <w:color w:val="000000"/>
          <w:sz w:val="26"/>
          <w:szCs w:val="26"/>
        </w:rPr>
        <w:t>0</w:t>
      </w:r>
      <w:r w:rsidR="00EA0615">
        <w:rPr>
          <w:i/>
          <w:color w:val="000000"/>
          <w:sz w:val="26"/>
          <w:szCs w:val="26"/>
        </w:rPr>
        <w:t>3</w:t>
      </w:r>
      <w:r>
        <w:rPr>
          <w:i/>
          <w:color w:val="000000"/>
          <w:sz w:val="26"/>
          <w:szCs w:val="26"/>
        </w:rPr>
        <w:t xml:space="preserve"> năm </w:t>
      </w:r>
      <w:r w:rsidR="002F6CCC">
        <w:rPr>
          <w:i/>
          <w:color w:val="000000"/>
          <w:sz w:val="26"/>
          <w:szCs w:val="26"/>
        </w:rPr>
        <w:t>202</w:t>
      </w:r>
      <w:r w:rsidR="003D5FFA">
        <w:rPr>
          <w:i/>
          <w:color w:val="000000"/>
          <w:sz w:val="26"/>
          <w:szCs w:val="26"/>
        </w:rPr>
        <w:t>5</w:t>
      </w:r>
    </w:p>
    <w:p w14:paraId="6784F771" w14:textId="77777777" w:rsidR="002F6CCC" w:rsidRDefault="002F6CCC" w:rsidP="003B722A">
      <w:pPr>
        <w:rPr>
          <w:color w:val="000000"/>
        </w:rPr>
      </w:pPr>
    </w:p>
    <w:p w14:paraId="7315957F" w14:textId="77777777" w:rsidR="002F6CCC" w:rsidRPr="003D5FFA" w:rsidRDefault="002F6CCC" w:rsidP="003B722A">
      <w:pPr>
        <w:rPr>
          <w:b/>
          <w:bCs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3D5FFA">
        <w:rPr>
          <w:color w:val="000000"/>
        </w:rPr>
        <w:t xml:space="preserve">   </w:t>
      </w:r>
      <w:r w:rsidRPr="003D5FFA">
        <w:rPr>
          <w:b/>
          <w:bCs/>
          <w:color w:val="000000"/>
        </w:rPr>
        <w:t>Ths. Nguyễn Thị Thu Hiền</w:t>
      </w:r>
    </w:p>
    <w:sectPr w:rsidR="002F6CCC" w:rsidRPr="003D5FFA" w:rsidSect="00A0699E">
      <w:footerReference w:type="default" r:id="rId6"/>
      <w:pgSz w:w="12242" w:h="15842" w:code="1"/>
      <w:pgMar w:top="851" w:right="1418" w:bottom="397" w:left="1418" w:header="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AC156" w14:textId="77777777" w:rsidR="00D617EB" w:rsidRDefault="00D617EB" w:rsidP="00FE1999">
      <w:r>
        <w:separator/>
      </w:r>
    </w:p>
  </w:endnote>
  <w:endnote w:type="continuationSeparator" w:id="0">
    <w:p w14:paraId="6840128A" w14:textId="77777777" w:rsidR="00D617EB" w:rsidRDefault="00D617EB" w:rsidP="00FE1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B09B3" w14:textId="77777777" w:rsidR="00FE1999" w:rsidRPr="00FE1999" w:rsidRDefault="00FE1999">
    <w:pPr>
      <w:pStyle w:val="Chntrang"/>
      <w:jc w:val="center"/>
    </w:pPr>
    <w:r w:rsidRPr="00FE1999">
      <w:fldChar w:fldCharType="begin"/>
    </w:r>
    <w:r w:rsidRPr="00FE1999">
      <w:instrText xml:space="preserve"> PAGE   \* MERGEFORMAT </w:instrText>
    </w:r>
    <w:r w:rsidRPr="00FE1999">
      <w:fldChar w:fldCharType="separate"/>
    </w:r>
    <w:r w:rsidR="00491067">
      <w:rPr>
        <w:noProof/>
      </w:rPr>
      <w:t>1</w:t>
    </w:r>
    <w:r w:rsidRPr="00FE1999">
      <w:fldChar w:fldCharType="end"/>
    </w:r>
  </w:p>
  <w:p w14:paraId="392FDDC9" w14:textId="77777777" w:rsidR="00FE1999" w:rsidRPr="00FE1999" w:rsidRDefault="00FE1999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15AF3" w14:textId="77777777" w:rsidR="00D617EB" w:rsidRDefault="00D617EB" w:rsidP="00FE1999">
      <w:r>
        <w:separator/>
      </w:r>
    </w:p>
  </w:footnote>
  <w:footnote w:type="continuationSeparator" w:id="0">
    <w:p w14:paraId="358F7BA6" w14:textId="77777777" w:rsidR="00D617EB" w:rsidRDefault="00D617EB" w:rsidP="00FE19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D0"/>
    <w:rsid w:val="001C6466"/>
    <w:rsid w:val="001F1203"/>
    <w:rsid w:val="0020372C"/>
    <w:rsid w:val="002760AE"/>
    <w:rsid w:val="002D4AB7"/>
    <w:rsid w:val="002F6CCC"/>
    <w:rsid w:val="003B722A"/>
    <w:rsid w:val="003D5FFA"/>
    <w:rsid w:val="00427E99"/>
    <w:rsid w:val="00491067"/>
    <w:rsid w:val="004A28E8"/>
    <w:rsid w:val="00776AA9"/>
    <w:rsid w:val="00827CDC"/>
    <w:rsid w:val="00875B66"/>
    <w:rsid w:val="00881A8B"/>
    <w:rsid w:val="008903BF"/>
    <w:rsid w:val="00892EFC"/>
    <w:rsid w:val="009076A5"/>
    <w:rsid w:val="00926B62"/>
    <w:rsid w:val="00951A51"/>
    <w:rsid w:val="0096456C"/>
    <w:rsid w:val="00A0699E"/>
    <w:rsid w:val="00A35E33"/>
    <w:rsid w:val="00B13406"/>
    <w:rsid w:val="00B96456"/>
    <w:rsid w:val="00C01F3F"/>
    <w:rsid w:val="00C219D0"/>
    <w:rsid w:val="00D617EB"/>
    <w:rsid w:val="00D95156"/>
    <w:rsid w:val="00DD2419"/>
    <w:rsid w:val="00EA0615"/>
    <w:rsid w:val="00F03076"/>
    <w:rsid w:val="00F45EA0"/>
    <w:rsid w:val="00FE1999"/>
    <w:rsid w:val="00FF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4:docId w14:val="6A7D265C"/>
  <w15:chartTrackingRefBased/>
  <w15:docId w15:val="{8972E025-5D85-D542-92B6-7AC7F3E3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C219D0"/>
    <w:rPr>
      <w:color w:val="0000FF"/>
      <w:sz w:val="28"/>
      <w:szCs w:val="28"/>
      <w:lang w:val="en-US" w:eastAsia="en-US"/>
    </w:rPr>
  </w:style>
  <w:style w:type="paragraph" w:styleId="u1">
    <w:name w:val="heading 1"/>
    <w:basedOn w:val="Binhthng"/>
    <w:next w:val="Binhthng"/>
    <w:link w:val="u1Char"/>
    <w:qFormat/>
    <w:rsid w:val="003B722A"/>
    <w:pPr>
      <w:spacing w:before="240"/>
      <w:outlineLvl w:val="0"/>
    </w:pPr>
    <w:rPr>
      <w:rFonts w:ascii="Arial" w:hAnsi="Arial"/>
      <w:b/>
      <w:color w:val="000000"/>
      <w:sz w:val="24"/>
      <w:szCs w:val="20"/>
      <w:u w:val="single"/>
    </w:rPr>
  </w:style>
  <w:style w:type="character" w:default="1" w:styleId="Phngmcinhcuaoanvn">
    <w:name w:val="Default Paragraph Font"/>
    <w:semiHidden/>
  </w:style>
  <w:style w:type="table" w:default="1" w:styleId="BangThngthng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</w:style>
  <w:style w:type="paragraph" w:customStyle="1" w:styleId="CharCharChar">
    <w:name w:val=" Char Char Char"/>
    <w:basedOn w:val="Binhthng"/>
    <w:next w:val="Binhthng"/>
    <w:autoRedefine/>
    <w:semiHidden/>
    <w:rsid w:val="00C219D0"/>
    <w:pPr>
      <w:spacing w:before="120" w:after="120" w:line="312" w:lineRule="auto"/>
    </w:pPr>
    <w:rPr>
      <w:color w:val="auto"/>
    </w:rPr>
  </w:style>
  <w:style w:type="table" w:styleId="LiBang">
    <w:name w:val="Table Grid"/>
    <w:basedOn w:val="BangThngthng"/>
    <w:rsid w:val="00B96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1Char">
    <w:name w:val="Đầu đề 1 Char"/>
    <w:link w:val="u1"/>
    <w:rsid w:val="003B722A"/>
    <w:rPr>
      <w:rFonts w:ascii="Arial" w:hAnsi="Arial"/>
      <w:b/>
      <w:color w:val="000000"/>
      <w:sz w:val="24"/>
      <w:u w:val="single"/>
      <w:lang w:val="en-US" w:eastAsia="en-US" w:bidi="ar-SA"/>
    </w:rPr>
  </w:style>
  <w:style w:type="paragraph" w:styleId="Tiuphu">
    <w:name w:val="Subtitle"/>
    <w:basedOn w:val="Binhthng"/>
    <w:qFormat/>
    <w:rsid w:val="003B722A"/>
    <w:rPr>
      <w:rFonts w:ascii=".VnTimeH" w:hAnsi=".VnTimeH"/>
      <w:b/>
      <w:color w:val="auto"/>
      <w:sz w:val="24"/>
      <w:szCs w:val="20"/>
      <w:lang w:val="x-none" w:eastAsia="x-none"/>
    </w:rPr>
  </w:style>
  <w:style w:type="paragraph" w:styleId="utrang">
    <w:name w:val="header"/>
    <w:basedOn w:val="Binhthng"/>
    <w:link w:val="utrangChar"/>
    <w:rsid w:val="00FE1999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link w:val="utrang"/>
    <w:rsid w:val="00FE1999"/>
    <w:rPr>
      <w:color w:val="0000FF"/>
      <w:sz w:val="28"/>
      <w:szCs w:val="28"/>
    </w:rPr>
  </w:style>
  <w:style w:type="paragraph" w:styleId="Chntrang">
    <w:name w:val="footer"/>
    <w:basedOn w:val="Binhthng"/>
    <w:link w:val="ChntrangChar"/>
    <w:uiPriority w:val="99"/>
    <w:rsid w:val="00FE1999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link w:val="Chntrang"/>
    <w:uiPriority w:val="99"/>
    <w:rsid w:val="00FE1999"/>
    <w:rPr>
      <w:color w:val="0000FF"/>
      <w:sz w:val="28"/>
      <w:szCs w:val="28"/>
    </w:rPr>
  </w:style>
  <w:style w:type="character" w:styleId="Siuktni">
    <w:name w:val="Hyperlink"/>
    <w:rsid w:val="0020372C"/>
    <w:rPr>
      <w:color w:val="0563C1"/>
      <w:u w:val="single"/>
    </w:rPr>
  </w:style>
  <w:style w:type="character" w:styleId="cpChagiiquyt">
    <w:name w:val="Unresolved Mention"/>
    <w:uiPriority w:val="99"/>
    <w:semiHidden/>
    <w:unhideWhenUsed/>
    <w:rsid w:val="0020372C"/>
    <w:rPr>
      <w:color w:val="605E5C"/>
      <w:shd w:val="clear" w:color="auto" w:fill="E1DFDD"/>
    </w:rPr>
  </w:style>
  <w:style w:type="paragraph" w:styleId="ThngthngWeb">
    <w:name w:val="Normal (Web)"/>
    <w:basedOn w:val="Binhthng"/>
    <w:uiPriority w:val="99"/>
    <w:unhideWhenUsed/>
    <w:rsid w:val="00881A8B"/>
    <w:pPr>
      <w:spacing w:before="100" w:beforeAutospacing="1" w:after="100" w:afterAutospacing="1"/>
    </w:pPr>
    <w:rPr>
      <w:color w:val="auto"/>
      <w:sz w:val="24"/>
      <w:szCs w:val="24"/>
      <w:lang w:val="vi-VN"/>
    </w:rPr>
  </w:style>
  <w:style w:type="character" w:styleId="FollowedHyperlink">
    <w:name w:val="FollowedHyperlink"/>
    <w:rsid w:val="00C01F3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1</vt:lpstr>
    </vt:vector>
  </TitlesOfParts>
  <Company>HOME</Company>
  <LinksUpToDate>false</LinksUpToDate>
  <CharactersWithSpaces>6111</CharactersWithSpaces>
  <SharedDoc>false</SharedDoc>
  <HLinks>
    <vt:vector size="6" baseType="variant">
      <vt:variant>
        <vt:i4>458848</vt:i4>
      </vt:variant>
      <vt:variant>
        <vt:i4>0</vt:i4>
      </vt:variant>
      <vt:variant>
        <vt:i4>0</vt:i4>
      </vt:variant>
      <vt:variant>
        <vt:i4>5</vt:i4>
      </vt:variant>
      <vt:variant>
        <vt:lpwstr>mailto:ntthien@hcmulaw.edu.vn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1</dc:title>
  <dc:subject/>
  <dc:creator>lvhien</dc:creator>
  <cp:keywords/>
  <dc:description/>
  <cp:lastModifiedBy>Bao Ngoc's Parent</cp:lastModifiedBy>
  <cp:revision>2</cp:revision>
  <dcterms:created xsi:type="dcterms:W3CDTF">2025-06-09T06:20:00Z</dcterms:created>
  <dcterms:modified xsi:type="dcterms:W3CDTF">2025-06-09T06:20:00Z</dcterms:modified>
</cp:coreProperties>
</file>